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434" w:rsidRPr="00A97019" w:rsidRDefault="003233DD">
      <w:pPr>
        <w:rPr>
          <w:rFonts w:ascii="Times New Roman" w:hAnsi="Times New Roman" w:cs="Times New Roman"/>
          <w:b/>
          <w:sz w:val="24"/>
          <w:szCs w:val="24"/>
        </w:rPr>
      </w:pPr>
      <w:r w:rsidRPr="00A97019">
        <w:rPr>
          <w:rFonts w:ascii="Times New Roman" w:hAnsi="Times New Roman" w:cs="Times New Roman"/>
          <w:b/>
          <w:sz w:val="24"/>
          <w:szCs w:val="24"/>
        </w:rPr>
        <w:t>Аннотация к рабоч</w:t>
      </w:r>
      <w:r w:rsidR="00527B00" w:rsidRPr="00A97019">
        <w:rPr>
          <w:rFonts w:ascii="Times New Roman" w:hAnsi="Times New Roman" w:cs="Times New Roman"/>
          <w:b/>
          <w:sz w:val="24"/>
          <w:szCs w:val="24"/>
        </w:rPr>
        <w:t>ей программе по предмету «Математика</w:t>
      </w:r>
      <w:r w:rsidR="004F7D6C" w:rsidRPr="00A97019">
        <w:rPr>
          <w:rFonts w:ascii="Times New Roman" w:hAnsi="Times New Roman" w:cs="Times New Roman"/>
          <w:b/>
          <w:sz w:val="24"/>
          <w:szCs w:val="24"/>
        </w:rPr>
        <w:t>» для 2</w:t>
      </w:r>
      <w:r w:rsidRPr="00A97019">
        <w:rPr>
          <w:rFonts w:ascii="Times New Roman" w:hAnsi="Times New Roman" w:cs="Times New Roman"/>
          <w:b/>
          <w:sz w:val="24"/>
          <w:szCs w:val="24"/>
        </w:rPr>
        <w:t xml:space="preserve"> – 4 к</w:t>
      </w:r>
      <w:r w:rsidR="006F1213" w:rsidRPr="00A97019">
        <w:rPr>
          <w:rFonts w:ascii="Times New Roman" w:hAnsi="Times New Roman" w:cs="Times New Roman"/>
          <w:b/>
          <w:sz w:val="24"/>
          <w:szCs w:val="24"/>
        </w:rPr>
        <w:t>ласс</w:t>
      </w:r>
      <w:r w:rsidR="00921FB0">
        <w:rPr>
          <w:rFonts w:ascii="Times New Roman" w:hAnsi="Times New Roman" w:cs="Times New Roman"/>
          <w:b/>
          <w:sz w:val="24"/>
          <w:szCs w:val="24"/>
        </w:rPr>
        <w:t>ов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3233DD" w:rsidRPr="00A97019" w:rsidTr="00D42221">
        <w:tc>
          <w:tcPr>
            <w:tcW w:w="3397" w:type="dxa"/>
          </w:tcPr>
          <w:p w:rsidR="003233DD" w:rsidRPr="00A97019" w:rsidRDefault="0032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019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5948" w:type="dxa"/>
          </w:tcPr>
          <w:p w:rsidR="003233DD" w:rsidRPr="00A97019" w:rsidRDefault="00527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01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233DD" w:rsidRPr="00A97019" w:rsidTr="00D42221">
        <w:tc>
          <w:tcPr>
            <w:tcW w:w="3397" w:type="dxa"/>
          </w:tcPr>
          <w:p w:rsidR="003233DD" w:rsidRPr="00A97019" w:rsidRDefault="0032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01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948" w:type="dxa"/>
          </w:tcPr>
          <w:p w:rsidR="003233DD" w:rsidRPr="00A97019" w:rsidRDefault="004F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0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1213" w:rsidRPr="00A97019">
              <w:rPr>
                <w:rFonts w:ascii="Times New Roman" w:hAnsi="Times New Roman" w:cs="Times New Roman"/>
                <w:sz w:val="24"/>
                <w:szCs w:val="24"/>
              </w:rPr>
              <w:t xml:space="preserve"> - 4</w:t>
            </w:r>
          </w:p>
        </w:tc>
      </w:tr>
      <w:tr w:rsidR="003233DD" w:rsidRPr="00A97019" w:rsidTr="00D42221">
        <w:tc>
          <w:tcPr>
            <w:tcW w:w="3397" w:type="dxa"/>
          </w:tcPr>
          <w:p w:rsidR="003233DD" w:rsidRPr="00A97019" w:rsidRDefault="0032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01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948" w:type="dxa"/>
          </w:tcPr>
          <w:p w:rsidR="003233DD" w:rsidRPr="00A97019" w:rsidRDefault="00D55883" w:rsidP="004F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019">
              <w:rPr>
                <w:rStyle w:val="fontstyle21"/>
              </w:rPr>
              <w:t>Федеральный базисный учебный план для образовательных учреждений Российской</w:t>
            </w:r>
            <w:r w:rsidRPr="00A97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97019">
              <w:rPr>
                <w:rStyle w:val="fontstyle21"/>
              </w:rPr>
              <w:t xml:space="preserve">Федерации </w:t>
            </w:r>
            <w:r w:rsidR="00A70D1A" w:rsidRPr="00A97019">
              <w:rPr>
                <w:rStyle w:val="fontstyle21"/>
              </w:rPr>
              <w:t xml:space="preserve">предусматривает </w:t>
            </w:r>
            <w:r w:rsidR="000456E9" w:rsidRPr="00A970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 2 классе-136 </w:t>
            </w:r>
            <w:proofErr w:type="gramStart"/>
            <w:r w:rsidR="000456E9" w:rsidRPr="00A970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часов ,</w:t>
            </w:r>
            <w:proofErr w:type="gramEnd"/>
            <w:r w:rsidR="000456E9" w:rsidRPr="00A970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3 классе-136 часов, в 4 классе- 136 часов,  в каждом классе по 4 часа в неделю. </w:t>
            </w:r>
          </w:p>
        </w:tc>
      </w:tr>
      <w:tr w:rsidR="003233DD" w:rsidRPr="00A97019" w:rsidTr="00D42221">
        <w:tc>
          <w:tcPr>
            <w:tcW w:w="3397" w:type="dxa"/>
          </w:tcPr>
          <w:p w:rsidR="003233DD" w:rsidRPr="00A97019" w:rsidRDefault="0032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019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5948" w:type="dxa"/>
          </w:tcPr>
          <w:p w:rsidR="003233DD" w:rsidRPr="00A97019" w:rsidRDefault="006F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019">
              <w:rPr>
                <w:rFonts w:ascii="Times New Roman" w:hAnsi="Times New Roman" w:cs="Times New Roman"/>
                <w:sz w:val="24"/>
                <w:szCs w:val="24"/>
              </w:rPr>
              <w:t>Наумова С.А</w:t>
            </w:r>
            <w:r w:rsidR="0065528E" w:rsidRPr="00A97019">
              <w:rPr>
                <w:rFonts w:ascii="Times New Roman" w:hAnsi="Times New Roman" w:cs="Times New Roman"/>
                <w:sz w:val="24"/>
                <w:szCs w:val="24"/>
              </w:rPr>
              <w:t xml:space="preserve">., Зубова А.В., </w:t>
            </w:r>
            <w:r w:rsidR="004F7D6C" w:rsidRPr="00A97019">
              <w:rPr>
                <w:rFonts w:ascii="Times New Roman" w:hAnsi="Times New Roman" w:cs="Times New Roman"/>
                <w:sz w:val="24"/>
                <w:szCs w:val="24"/>
              </w:rPr>
              <w:t>Вологжанина Т.Р.</w:t>
            </w:r>
          </w:p>
        </w:tc>
      </w:tr>
      <w:tr w:rsidR="003233DD" w:rsidRPr="00A97019" w:rsidTr="00D42221">
        <w:tc>
          <w:tcPr>
            <w:tcW w:w="3397" w:type="dxa"/>
          </w:tcPr>
          <w:p w:rsidR="003233DD" w:rsidRPr="00A97019" w:rsidRDefault="0032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019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5948" w:type="dxa"/>
          </w:tcPr>
          <w:p w:rsidR="00A70D1A" w:rsidRPr="00A97019" w:rsidRDefault="00A70D1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70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УМК «Школа России» </w:t>
            </w:r>
          </w:p>
          <w:p w:rsidR="003233DD" w:rsidRPr="00A97019" w:rsidRDefault="00A70D1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970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Моро, М.И., Волкова, С.И., Степа</w:t>
            </w:r>
            <w:r w:rsidR="004F7D6C" w:rsidRPr="00A970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нова, С.В. Математика. Учебник 2 - 4</w:t>
            </w:r>
            <w:r w:rsidRPr="00A970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класс. В 2 частях – М.: Просвещение,2017 год. Моро, М.И., Волкова, С.И</w:t>
            </w:r>
            <w:r w:rsidR="004F7D6C" w:rsidRPr="00A970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Математика. Рабочая тетрадь. 2 - 4</w:t>
            </w:r>
            <w:r w:rsidRPr="00A970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класс. в 2 частях-М.: Просвещение, 2017 год</w:t>
            </w:r>
          </w:p>
        </w:tc>
      </w:tr>
      <w:tr w:rsidR="003233DD" w:rsidRPr="00A97019" w:rsidTr="00D42221">
        <w:tc>
          <w:tcPr>
            <w:tcW w:w="3397" w:type="dxa"/>
          </w:tcPr>
          <w:p w:rsidR="003233DD" w:rsidRPr="00A97019" w:rsidRDefault="0032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019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5948" w:type="dxa"/>
          </w:tcPr>
          <w:p w:rsidR="003233DD" w:rsidRPr="00A97019" w:rsidRDefault="004F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0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1213" w:rsidRPr="00A9701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233DD" w:rsidRPr="00A97019" w:rsidTr="00D42221">
        <w:tc>
          <w:tcPr>
            <w:tcW w:w="3397" w:type="dxa"/>
          </w:tcPr>
          <w:p w:rsidR="006F1213" w:rsidRPr="00A97019" w:rsidRDefault="006F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019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  <w:p w:rsidR="006F1213" w:rsidRPr="00A97019" w:rsidRDefault="006F1213" w:rsidP="006F1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13" w:rsidRPr="00A97019" w:rsidRDefault="006F1213" w:rsidP="006F1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3DD" w:rsidRPr="00A97019" w:rsidRDefault="003233DD" w:rsidP="006F1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0456E9" w:rsidRPr="00A97019" w:rsidRDefault="00045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019">
              <w:rPr>
                <w:rFonts w:ascii="Times New Roman" w:hAnsi="Times New Roman" w:cs="Times New Roman"/>
                <w:sz w:val="24"/>
                <w:szCs w:val="24"/>
              </w:rPr>
              <w:t xml:space="preserve">− формирование у учащихся основ умения учиться; </w:t>
            </w:r>
          </w:p>
          <w:p w:rsidR="000456E9" w:rsidRPr="00A97019" w:rsidRDefault="00045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019">
              <w:rPr>
                <w:rFonts w:ascii="Times New Roman" w:hAnsi="Times New Roman" w:cs="Times New Roman"/>
                <w:sz w:val="24"/>
                <w:szCs w:val="24"/>
              </w:rPr>
              <w:t xml:space="preserve">− развитие их мышления, качеств личности, интереса к математике; </w:t>
            </w:r>
          </w:p>
          <w:p w:rsidR="003233DD" w:rsidRPr="00A97019" w:rsidRDefault="00045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019">
              <w:rPr>
                <w:rFonts w:ascii="Times New Roman" w:hAnsi="Times New Roman" w:cs="Times New Roman"/>
                <w:sz w:val="24"/>
                <w:szCs w:val="24"/>
              </w:rPr>
              <w:t>− создание для каждого ребенка возможности высокого уровня математической подготовки.</w:t>
            </w:r>
          </w:p>
        </w:tc>
      </w:tr>
      <w:tr w:rsidR="003233DD" w:rsidRPr="00A97019" w:rsidTr="00D42221">
        <w:tc>
          <w:tcPr>
            <w:tcW w:w="3397" w:type="dxa"/>
          </w:tcPr>
          <w:p w:rsidR="003233DD" w:rsidRPr="00A97019" w:rsidRDefault="006F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019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5948" w:type="dxa"/>
          </w:tcPr>
          <w:p w:rsidR="004F7D6C" w:rsidRPr="00A97019" w:rsidRDefault="004F7D6C" w:rsidP="000456E9">
            <w:pPr>
              <w:pStyle w:val="c1"/>
              <w:shd w:val="clear" w:color="auto" w:fill="FFFFFF"/>
              <w:spacing w:before="0" w:beforeAutospacing="0" w:after="0" w:afterAutospacing="0"/>
            </w:pPr>
            <w:r w:rsidRPr="00A97019">
              <w:t xml:space="preserve">Числа и величины. </w:t>
            </w:r>
          </w:p>
          <w:p w:rsidR="004F7D6C" w:rsidRPr="00A97019" w:rsidRDefault="004F7D6C" w:rsidP="000456E9">
            <w:pPr>
              <w:pStyle w:val="c1"/>
              <w:shd w:val="clear" w:color="auto" w:fill="FFFFFF"/>
              <w:spacing w:before="0" w:beforeAutospacing="0" w:after="0" w:afterAutospacing="0"/>
            </w:pPr>
            <w:r w:rsidRPr="00A97019">
              <w:t xml:space="preserve">Арифметические действия. </w:t>
            </w:r>
          </w:p>
          <w:p w:rsidR="004F7D6C" w:rsidRPr="00A97019" w:rsidRDefault="004F7D6C" w:rsidP="000456E9">
            <w:pPr>
              <w:pStyle w:val="c1"/>
              <w:shd w:val="clear" w:color="auto" w:fill="FFFFFF"/>
              <w:spacing w:before="0" w:beforeAutospacing="0" w:after="0" w:afterAutospacing="0"/>
            </w:pPr>
            <w:r w:rsidRPr="00A97019">
              <w:t xml:space="preserve">Работа с текстовыми задачами. Пространственные отношения. </w:t>
            </w:r>
          </w:p>
          <w:p w:rsidR="004F7D6C" w:rsidRPr="00A97019" w:rsidRDefault="004F7D6C" w:rsidP="000456E9">
            <w:pPr>
              <w:pStyle w:val="c1"/>
              <w:shd w:val="clear" w:color="auto" w:fill="FFFFFF"/>
              <w:spacing w:before="0" w:beforeAutospacing="0" w:after="0" w:afterAutospacing="0"/>
            </w:pPr>
            <w:r w:rsidRPr="00A97019">
              <w:t xml:space="preserve">Геометрические фигуры. </w:t>
            </w:r>
          </w:p>
          <w:p w:rsidR="004F7D6C" w:rsidRPr="00A97019" w:rsidRDefault="004F7D6C" w:rsidP="000456E9">
            <w:pPr>
              <w:pStyle w:val="c1"/>
              <w:shd w:val="clear" w:color="auto" w:fill="FFFFFF"/>
              <w:spacing w:before="0" w:beforeAutospacing="0" w:after="0" w:afterAutospacing="0"/>
            </w:pPr>
            <w:r w:rsidRPr="00A97019">
              <w:t xml:space="preserve">Геометрические величины. </w:t>
            </w:r>
          </w:p>
          <w:p w:rsidR="004F7D6C" w:rsidRPr="00A97019" w:rsidRDefault="004F7D6C" w:rsidP="000456E9">
            <w:pPr>
              <w:pStyle w:val="c1"/>
              <w:shd w:val="clear" w:color="auto" w:fill="FFFFFF"/>
              <w:spacing w:before="0" w:beforeAutospacing="0" w:after="0" w:afterAutospacing="0"/>
            </w:pPr>
            <w:r w:rsidRPr="00A97019">
              <w:t>Работа с информацией.</w:t>
            </w:r>
          </w:p>
          <w:p w:rsidR="004F7D6C" w:rsidRPr="00A97019" w:rsidRDefault="004F7D6C" w:rsidP="000456E9">
            <w:pPr>
              <w:pStyle w:val="c1"/>
              <w:shd w:val="clear" w:color="auto" w:fill="FFFFFF"/>
              <w:spacing w:before="0" w:beforeAutospacing="0" w:after="0" w:afterAutospacing="0"/>
            </w:pPr>
          </w:p>
          <w:p w:rsidR="000456E9" w:rsidRPr="00A97019" w:rsidRDefault="000456E9" w:rsidP="000456E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A97019">
              <w:rPr>
                <w:rStyle w:val="c2"/>
              </w:rPr>
              <w:t>Начальный курс математики – интегрированный: в нем объединен арифметический, алгебраический и геометрический материал. При этом основу начального курса составляют представления о натуральном числе и нуле, о четырех арифметических действиях с целыми неотрицательными числами и важнейших их свойствах, а также основанное на этих знаниях осознанное и прочное усвоение приемов устных и письменных вычислений. Наряду с этим важное место в курсе занимает ознакомление с величинами и их измерением.</w:t>
            </w:r>
          </w:p>
          <w:p w:rsidR="000456E9" w:rsidRPr="00A97019" w:rsidRDefault="000456E9" w:rsidP="000456E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A97019">
              <w:rPr>
                <w:rStyle w:val="c2"/>
              </w:rPr>
              <w:t>    Курс предполагает также формирование у детей пространственных представлений, ознакомление учащихся с различными геометрическими фигурами и некоторыми их свойствами, с простейшими чертежными и измерительными приборами.</w:t>
            </w:r>
          </w:p>
          <w:p w:rsidR="003233DD" w:rsidRPr="00A97019" w:rsidRDefault="000456E9" w:rsidP="004F7D6C">
            <w:pPr>
              <w:pStyle w:val="c1"/>
              <w:shd w:val="clear" w:color="auto" w:fill="FFFFFF"/>
              <w:spacing w:before="0" w:beforeAutospacing="0" w:after="0" w:afterAutospacing="0"/>
            </w:pPr>
            <w:r w:rsidRPr="00A97019">
              <w:rPr>
                <w:rStyle w:val="c2"/>
              </w:rPr>
              <w:t>Включение в программу элементов алгебраической пропедевтики позволяет повысить уровень формируемых обобщений, способствует развитию абстрактного мышления учащихся.</w:t>
            </w:r>
          </w:p>
        </w:tc>
      </w:tr>
    </w:tbl>
    <w:p w:rsidR="003233DD" w:rsidRPr="00A97019" w:rsidRDefault="003233DD">
      <w:pPr>
        <w:rPr>
          <w:sz w:val="24"/>
          <w:szCs w:val="24"/>
        </w:rPr>
      </w:pPr>
    </w:p>
    <w:sectPr w:rsidR="003233DD" w:rsidRPr="00A9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0B4"/>
    <w:rsid w:val="000456E9"/>
    <w:rsid w:val="003233DD"/>
    <w:rsid w:val="004F7D6C"/>
    <w:rsid w:val="00527B00"/>
    <w:rsid w:val="0065528E"/>
    <w:rsid w:val="00692024"/>
    <w:rsid w:val="006F1213"/>
    <w:rsid w:val="00921FB0"/>
    <w:rsid w:val="009A1434"/>
    <w:rsid w:val="00A70D1A"/>
    <w:rsid w:val="00A97019"/>
    <w:rsid w:val="00B620B4"/>
    <w:rsid w:val="00D42221"/>
    <w:rsid w:val="00D55883"/>
    <w:rsid w:val="00E3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6DA62-5042-4C04-AA05-518D302B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3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a0"/>
    <w:rsid w:val="006F121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1">
    <w:name w:val="c1"/>
    <w:basedOn w:val="a"/>
    <w:rsid w:val="00A70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70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2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19</cp:revision>
  <dcterms:created xsi:type="dcterms:W3CDTF">2022-12-04T10:46:00Z</dcterms:created>
  <dcterms:modified xsi:type="dcterms:W3CDTF">2022-12-07T02:13:00Z</dcterms:modified>
</cp:coreProperties>
</file>