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AE" w:rsidRDefault="006E20AE" w:rsidP="006E20AE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№1 к приказу </w:t>
      </w:r>
    </w:p>
    <w:p w:rsidR="006E20AE" w:rsidRPr="00E70014" w:rsidRDefault="006E20AE" w:rsidP="006E20AE">
      <w:pPr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16.02.2021 г. №7-О</w:t>
      </w:r>
    </w:p>
    <w:p w:rsidR="006E20AE" w:rsidRPr="00E70014" w:rsidRDefault="006E20AE" w:rsidP="006E20AE">
      <w:pPr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20AE" w:rsidRPr="00E70014" w:rsidRDefault="006E20AE" w:rsidP="006E20AE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01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E20AE" w:rsidRPr="00E70014" w:rsidRDefault="006E20AE" w:rsidP="006E20AE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0014">
        <w:rPr>
          <w:rFonts w:ascii="Times New Roman" w:hAnsi="Times New Roman" w:cs="Times New Roman"/>
          <w:b/>
          <w:sz w:val="26"/>
          <w:szCs w:val="26"/>
        </w:rPr>
        <w:t xml:space="preserve">о центре образования </w:t>
      </w:r>
      <w:proofErr w:type="spellStart"/>
      <w:r w:rsidRPr="00E70014">
        <w:rPr>
          <w:rFonts w:ascii="Times New Roman" w:hAnsi="Times New Roman" w:cs="Times New Roman"/>
          <w:b/>
          <w:sz w:val="26"/>
          <w:szCs w:val="26"/>
        </w:rPr>
        <w:t>естественно-научной</w:t>
      </w:r>
      <w:proofErr w:type="spellEnd"/>
      <w:r w:rsidRPr="00E70014">
        <w:rPr>
          <w:rFonts w:ascii="Times New Roman" w:hAnsi="Times New Roman" w:cs="Times New Roman"/>
          <w:b/>
          <w:sz w:val="26"/>
          <w:szCs w:val="26"/>
        </w:rPr>
        <w:t xml:space="preserve"> и технологической направленностей «Точка роста» на базе </w:t>
      </w:r>
      <w:proofErr w:type="gramEnd"/>
    </w:p>
    <w:p w:rsidR="006E20AE" w:rsidRPr="00E70014" w:rsidRDefault="006E20AE" w:rsidP="006E20AE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014">
        <w:rPr>
          <w:rFonts w:ascii="Times New Roman" w:hAnsi="Times New Roman" w:cs="Times New Roman"/>
          <w:b/>
          <w:sz w:val="26"/>
          <w:szCs w:val="26"/>
        </w:rPr>
        <w:t>МБОУ СОШ пос. Горнореченский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E20AE" w:rsidRPr="00E70014" w:rsidRDefault="006E20AE" w:rsidP="006E20AE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70014">
        <w:rPr>
          <w:rFonts w:ascii="Times New Roman" w:hAnsi="Times New Roman" w:cs="Times New Roman"/>
          <w:sz w:val="26"/>
          <w:szCs w:val="26"/>
        </w:rPr>
        <w:t xml:space="preserve">Центр образования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 «Точка роста» на базе МБОУ СОШ пос. Горнореченский</w:t>
      </w:r>
      <w:proofErr w:type="gramEnd"/>
    </w:p>
    <w:p w:rsidR="006E20AE" w:rsidRPr="00E70014" w:rsidRDefault="006E20AE" w:rsidP="006E20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(далее - Центр) создан с целью развития у обучающихся </w:t>
      </w:r>
      <w:proofErr w:type="spellStart"/>
      <w:proofErr w:type="gram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 w:rsidRPr="00E70014">
        <w:rPr>
          <w:rFonts w:ascii="Times New Roman" w:hAnsi="Times New Roman" w:cs="Times New Roman"/>
          <w:sz w:val="26"/>
          <w:szCs w:val="26"/>
        </w:rPr>
        <w:t xml:space="preserve">, математической, информационной грамотности, формирования критического и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мышления, совершенствования навыков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1.2. Центр не является юридическим лицом и действует для достижения уставных целей МБОУ СОШ пос. Горнореченский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Уставом,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МБОУ СОШ пос. Горнореченский</w:t>
      </w:r>
      <w:proofErr w:type="gramStart"/>
      <w:r w:rsidRPr="00E7001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70014">
        <w:rPr>
          <w:rFonts w:ascii="Times New Roman" w:hAnsi="Times New Roman" w:cs="Times New Roman"/>
          <w:sz w:val="26"/>
          <w:szCs w:val="26"/>
        </w:rPr>
        <w:t xml:space="preserve"> планами работы, утвержденными учредителем и настоящим Положением.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1.4. Центр в своей деятельности подчиняется руководителю Учреждения (директору).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2. Цели, задачи, функции деятельности Центра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70014">
        <w:rPr>
          <w:rFonts w:ascii="Times New Roman" w:hAnsi="Times New Roman" w:cs="Times New Roman"/>
          <w:sz w:val="26"/>
          <w:szCs w:val="26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направленностей, программ дополнительного образования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2.2. Задачами Центра являются: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lastRenderedPageBreak/>
        <w:t xml:space="preserve">2.2.1. реализация основных общеобразовательных программ по учебным предметам </w:t>
      </w:r>
      <w:proofErr w:type="spellStart"/>
      <w:proofErr w:type="gram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 w:rsidRPr="00E70014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направленностей, в том числе в рамках внеурочной деятельности обучающихся;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2.2.2. разработка и реализация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разноуровневых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дополнительных общеобразовательных программ </w:t>
      </w:r>
      <w:proofErr w:type="spellStart"/>
      <w:r w:rsidRPr="00E70014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E7001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E70014">
        <w:rPr>
          <w:rFonts w:ascii="Times New Roman" w:hAnsi="Times New Roman" w:cs="Times New Roman"/>
          <w:sz w:val="26"/>
          <w:szCs w:val="26"/>
        </w:rPr>
        <w:t>технической</w:t>
      </w:r>
      <w:proofErr w:type="gramEnd"/>
      <w:r w:rsidRPr="00E70014">
        <w:rPr>
          <w:rFonts w:ascii="Times New Roman" w:hAnsi="Times New Roman" w:cs="Times New Roman"/>
          <w:sz w:val="26"/>
          <w:szCs w:val="26"/>
        </w:rPr>
        <w:t xml:space="preserve"> направленностей, а также иных программ, в том числе в каникулярный период;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2.2.3. вовлечение обучающихся и педагогических работников в проектную деятельность;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2.2.4. 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2.2.5. 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2.3. Центр для достижения цели и выполнения задач вправе взаимодействовать </w:t>
      </w:r>
      <w:proofErr w:type="gramStart"/>
      <w:r w:rsidRPr="00E700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70014">
        <w:rPr>
          <w:rFonts w:ascii="Times New Roman" w:hAnsi="Times New Roman" w:cs="Times New Roman"/>
          <w:sz w:val="26"/>
          <w:szCs w:val="26"/>
        </w:rPr>
        <w:t>: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- различными образовательными организациями в форме сетевого взаимодействия;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- с иными образовательными организациями, на базе которых созданы центры «Точка роста»;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014">
        <w:rPr>
          <w:rFonts w:ascii="Times New Roman" w:hAnsi="Times New Roman" w:cs="Times New Roman"/>
          <w:sz w:val="26"/>
          <w:szCs w:val="26"/>
        </w:rPr>
        <w:t>- 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  <w:proofErr w:type="gramEnd"/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- 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 Порядок управления Центром.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3.1. Руководитель Учреждения издает локальный нормативный акт о назначении руководителя Центра (куратора, ответственного за функционирование </w:t>
      </w:r>
      <w:r w:rsidRPr="00E70014">
        <w:rPr>
          <w:rFonts w:ascii="Times New Roman" w:hAnsi="Times New Roman" w:cs="Times New Roman"/>
          <w:sz w:val="26"/>
          <w:szCs w:val="26"/>
        </w:rPr>
        <w:lastRenderedPageBreak/>
        <w:t>и развитие), а также о создании Центра и утверждении Положение о деятельности Центра.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3.2. Руководителем Центра может быть назначен сотрудник Учреждения из числа руководящих и педагогических работников.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3.3. Руководитель Центра обязан: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3.3.1. осуществлять оперативное руководство Центром;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3.3.3. отчитываться перед Руководителем Учреждения о результатах работы Центра;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3.4. Руководитель Центра вправе: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700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0014">
        <w:rPr>
          <w:rFonts w:ascii="Times New Roman" w:hAnsi="Times New Roman" w:cs="Times New Roman"/>
          <w:sz w:val="26"/>
          <w:szCs w:val="26"/>
        </w:rPr>
        <w:t xml:space="preserve"> его реализацией;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6E20AE" w:rsidRPr="00E70014" w:rsidRDefault="006E20AE" w:rsidP="006E20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014">
        <w:rPr>
          <w:rFonts w:ascii="Times New Roman" w:hAnsi="Times New Roman" w:cs="Times New Roman"/>
          <w:sz w:val="26"/>
          <w:szCs w:val="26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A31381" w:rsidRDefault="00A31381"/>
    <w:sectPr w:rsidR="00A31381" w:rsidSect="00A3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AE"/>
    <w:rsid w:val="00584C12"/>
    <w:rsid w:val="006E20AE"/>
    <w:rsid w:val="0078248A"/>
    <w:rsid w:val="00A31381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12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E"/>
    <w:pPr>
      <w:spacing w:after="200" w:line="276" w:lineRule="auto"/>
      <w:ind w:firstLine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2021-05-26T00:44:00Z</dcterms:created>
  <dcterms:modified xsi:type="dcterms:W3CDTF">2021-05-26T00:44:00Z</dcterms:modified>
</cp:coreProperties>
</file>