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A2" w:rsidRPr="00F2109B" w:rsidRDefault="000A7926" w:rsidP="00920695">
      <w:pPr>
        <w:widowControl w:val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УТВЕРЖДЕНО</w:t>
      </w:r>
    </w:p>
    <w:p w:rsidR="00C750A2" w:rsidRPr="00F2109B" w:rsidRDefault="00C750A2" w:rsidP="00920695">
      <w:pPr>
        <w:widowControl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C750A2" w:rsidRPr="00F2109B" w:rsidRDefault="000A7926" w:rsidP="00920695">
      <w:pPr>
        <w:widowControl w:val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постановлением</w:t>
      </w:r>
    </w:p>
    <w:p w:rsidR="00C750A2" w:rsidRPr="00F2109B" w:rsidRDefault="000A7926" w:rsidP="00920695">
      <w:pPr>
        <w:widowControl w:val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Правительства Приморского края</w:t>
      </w:r>
    </w:p>
    <w:p w:rsidR="00C750A2" w:rsidRPr="00F2109B" w:rsidRDefault="00B87FE9" w:rsidP="00B87FE9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03.02.2023 № 54-пп</w:t>
      </w:r>
    </w:p>
    <w:p w:rsidR="00C750A2" w:rsidRPr="00F2109B" w:rsidRDefault="00C750A2" w:rsidP="00920695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</w:p>
    <w:p w:rsidR="00C750A2" w:rsidRPr="00F2109B" w:rsidRDefault="00C750A2" w:rsidP="00920695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</w:p>
    <w:p w:rsidR="00C750A2" w:rsidRPr="00F2109B" w:rsidRDefault="00C750A2" w:rsidP="00920695">
      <w:pPr>
        <w:widowControl w:val="0"/>
        <w:rPr>
          <w:rFonts w:eastAsia="SimSun"/>
          <w:b/>
          <w:sz w:val="28"/>
          <w:szCs w:val="28"/>
          <w:lang w:eastAsia="en-US"/>
        </w:rPr>
      </w:pPr>
    </w:p>
    <w:p w:rsidR="00C750A2" w:rsidRPr="00F2109B" w:rsidRDefault="000A7926" w:rsidP="00920695">
      <w:pPr>
        <w:widowControl w:val="0"/>
        <w:jc w:val="center"/>
        <w:rPr>
          <w:rFonts w:eastAsia="SimSun"/>
          <w:b/>
          <w:sz w:val="28"/>
          <w:szCs w:val="28"/>
          <w:lang w:eastAsia="en-US"/>
        </w:rPr>
      </w:pPr>
      <w:r w:rsidRPr="00F2109B">
        <w:rPr>
          <w:rFonts w:eastAsia="SimSun"/>
          <w:b/>
          <w:sz w:val="28"/>
          <w:szCs w:val="28"/>
          <w:lang w:eastAsia="en-US"/>
        </w:rPr>
        <w:t>ПОЛОЖЕНИЕ</w:t>
      </w:r>
    </w:p>
    <w:p w:rsidR="00C750A2" w:rsidRPr="00F2109B" w:rsidRDefault="00C750A2" w:rsidP="00920695">
      <w:pPr>
        <w:widowControl w:val="0"/>
        <w:ind w:left="57" w:right="-57"/>
        <w:jc w:val="center"/>
        <w:rPr>
          <w:rFonts w:eastAsia="SimSun"/>
          <w:b/>
          <w:sz w:val="28"/>
          <w:szCs w:val="28"/>
          <w:lang w:eastAsia="en-US"/>
        </w:rPr>
      </w:pPr>
    </w:p>
    <w:p w:rsidR="00C750A2" w:rsidRPr="00F2109B" w:rsidRDefault="000A7926" w:rsidP="00920695">
      <w:pPr>
        <w:widowControl w:val="0"/>
        <w:ind w:left="57" w:right="-57"/>
        <w:jc w:val="center"/>
        <w:rPr>
          <w:rFonts w:eastAsia="SimSun"/>
          <w:b/>
          <w:sz w:val="28"/>
          <w:szCs w:val="28"/>
          <w:lang w:eastAsia="en-US"/>
        </w:rPr>
      </w:pPr>
      <w:r w:rsidRPr="00F2109B">
        <w:rPr>
          <w:rFonts w:eastAsia="SimSun"/>
          <w:b/>
          <w:sz w:val="28"/>
          <w:szCs w:val="28"/>
          <w:lang w:eastAsia="en-US"/>
        </w:rPr>
        <w:t>о проведении Краевой олимпиады школьников</w:t>
      </w:r>
    </w:p>
    <w:p w:rsidR="00C750A2" w:rsidRPr="00F2109B" w:rsidRDefault="000A7926" w:rsidP="00920695">
      <w:pPr>
        <w:widowControl w:val="0"/>
        <w:ind w:left="57" w:right="-57"/>
        <w:jc w:val="center"/>
        <w:rPr>
          <w:b/>
          <w:sz w:val="28"/>
          <w:szCs w:val="28"/>
        </w:rPr>
      </w:pPr>
      <w:r w:rsidRPr="00F2109B">
        <w:rPr>
          <w:rFonts w:eastAsia="SimSun"/>
          <w:b/>
          <w:sz w:val="28"/>
          <w:szCs w:val="28"/>
          <w:lang w:eastAsia="en-US"/>
        </w:rPr>
        <w:t>по финансовой грамотности в 2023 году</w:t>
      </w:r>
    </w:p>
    <w:p w:rsidR="00C750A2" w:rsidRPr="00F2109B" w:rsidRDefault="00C750A2" w:rsidP="00920695">
      <w:pPr>
        <w:widowControl w:val="0"/>
        <w:ind w:left="57" w:right="-57"/>
        <w:jc w:val="center"/>
        <w:outlineLvl w:val="1"/>
        <w:rPr>
          <w:b/>
          <w:sz w:val="28"/>
          <w:szCs w:val="28"/>
        </w:rPr>
      </w:pPr>
    </w:p>
    <w:p w:rsidR="00C750A2" w:rsidRPr="00F2109B" w:rsidRDefault="000A7926" w:rsidP="00920695">
      <w:pPr>
        <w:pStyle w:val="af0"/>
        <w:widowControl w:val="0"/>
        <w:numPr>
          <w:ilvl w:val="0"/>
          <w:numId w:val="1"/>
        </w:numPr>
        <w:spacing w:after="0" w:line="240" w:lineRule="auto"/>
        <w:ind w:left="57" w:right="-57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210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50A2" w:rsidRPr="00F2109B" w:rsidRDefault="00C750A2" w:rsidP="00920695">
      <w:pPr>
        <w:widowControl w:val="0"/>
        <w:ind w:left="720"/>
        <w:outlineLvl w:val="1"/>
        <w:rPr>
          <w:b/>
          <w:sz w:val="28"/>
          <w:szCs w:val="28"/>
        </w:rPr>
      </w:pPr>
    </w:p>
    <w:p w:rsidR="00C750A2" w:rsidRPr="00F2109B" w:rsidRDefault="00B96444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Настоящее П</w:t>
      </w:r>
      <w:r w:rsidR="000A7926" w:rsidRPr="00F2109B">
        <w:rPr>
          <w:spacing w:val="2"/>
          <w:sz w:val="28"/>
          <w:szCs w:val="28"/>
        </w:rPr>
        <w:t>оложение о проведении Кр</w:t>
      </w:r>
      <w:bookmarkStart w:id="0" w:name="_GoBack"/>
      <w:bookmarkEnd w:id="0"/>
      <w:r w:rsidR="000A7926" w:rsidRPr="00F2109B">
        <w:rPr>
          <w:spacing w:val="2"/>
          <w:sz w:val="28"/>
          <w:szCs w:val="28"/>
        </w:rPr>
        <w:t>аевой олимпиады школьников по финансовой грамотности в 2023 году (далее – Положение) определяет порядок и условия проведения Краевой олимпиады школьников по финансовой грамотности (далее – Олимпиада), порядок определения и награждения победителей и призеров Олимпиады.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1.2. Олимпиада проводится по основам финансовой грамотности для обучающихся общеобразовательных организаций, расположенных на территории Приморского края и реализующих основные общеобразовательные программы среднего общего образования, в том числе для обучающихся с ограниченными возможностями здоровья.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1.3. Основной целью Олимпиады является создание условий для интеллектуального развития и поддержки школьников в области финансовой грамотности.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1.4. Задачи Олимпиады: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распространение и популяризация среди молодёжи знаний в области финансовой грамотности;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повышение финансовой грамотности обучающихся общеобразовательных учреждений;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выявление наиболее способных и высокомотивированных на развитие своего потенциала учащихся;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lastRenderedPageBreak/>
        <w:t>развитие у школьников творческих способностей и интереса к научно-исследовательской деятельности.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 xml:space="preserve">1.5. Организатором проведения Олимпиады является министерство финансов Приморского края (далее – </w:t>
      </w:r>
      <w:r w:rsidR="00B96444">
        <w:rPr>
          <w:spacing w:val="2"/>
          <w:sz w:val="28"/>
          <w:szCs w:val="28"/>
        </w:rPr>
        <w:t>м</w:t>
      </w:r>
      <w:r w:rsidRPr="00F2109B">
        <w:rPr>
          <w:spacing w:val="2"/>
          <w:sz w:val="28"/>
          <w:szCs w:val="28"/>
        </w:rPr>
        <w:t>инистерство).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1.6. Министерство осуществляет координацию, организационно-методическое сопровождение Олимпиады, разработку олимпиадных заданий для всех этапов Олимпиады, системы их оценки (критериев и баллов), подготовку дипломов победителям и призерам Олимпиады, сертификатов участников Олимпиады.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1.7. К участию в Олимпиаде допускаются обучающиеся в 5, 6 и 7 классах общеобразовательных организаций, расположенных на территории Приморского края, которые принимают участие в Олимпиаде на добровольной основе (далее – участники Олимпиады).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</w:pPr>
      <w:r w:rsidRPr="00F2109B">
        <w:rPr>
          <w:spacing w:val="2"/>
          <w:sz w:val="28"/>
          <w:szCs w:val="28"/>
        </w:rPr>
        <w:t xml:space="preserve">1.8. Информация о проведении Олимпиады, правилах участия и результатах является открытой, размещается на </w:t>
      </w:r>
      <w:r w:rsidRPr="00F2109B">
        <w:rPr>
          <w:bCs/>
          <w:spacing w:val="2"/>
          <w:sz w:val="28"/>
          <w:szCs w:val="28"/>
        </w:rPr>
        <w:t xml:space="preserve">интернет-странице </w:t>
      </w:r>
      <w:r w:rsidR="00B96444">
        <w:rPr>
          <w:bCs/>
          <w:spacing w:val="2"/>
          <w:sz w:val="28"/>
          <w:szCs w:val="28"/>
        </w:rPr>
        <w:t>м</w:t>
      </w:r>
      <w:r w:rsidRPr="00F2109B">
        <w:rPr>
          <w:bCs/>
          <w:spacing w:val="2"/>
          <w:sz w:val="28"/>
          <w:szCs w:val="28"/>
        </w:rPr>
        <w:t>инистерства на официальном сайте Правительства Приморского края и органов исполнительной власти Приморского края в</w:t>
      </w:r>
      <w:r w:rsidRPr="00F2109B">
        <w:rPr>
          <w:bCs/>
          <w:spacing w:val="2"/>
          <w:sz w:val="28"/>
          <w:szCs w:val="28"/>
        </w:rPr>
        <w:br/>
        <w:t>информационно-телекоммуникационной сети Интернет</w:t>
      </w:r>
      <w:r w:rsidRPr="00F2109B">
        <w:rPr>
          <w:spacing w:val="2"/>
          <w:sz w:val="28"/>
          <w:szCs w:val="28"/>
        </w:rPr>
        <w:t xml:space="preserve"> (по ссылке: https://ebudget</w:t>
      </w:r>
      <w:r w:rsidR="00B96444">
        <w:rPr>
          <w:spacing w:val="2"/>
          <w:sz w:val="28"/>
          <w:szCs w:val="28"/>
        </w:rPr>
        <w:t>.primorsky.ru/Menu/Page/341) и п</w:t>
      </w:r>
      <w:r w:rsidRPr="00F2109B">
        <w:rPr>
          <w:spacing w:val="2"/>
          <w:sz w:val="28"/>
          <w:szCs w:val="28"/>
        </w:rPr>
        <w:t>ортале управления общественными финансами «Открытый бюджет Приморского края» (https://ebudget.primorsky.ru/Menu/Page/341 ) (далее – сайты Олимпиады).</w:t>
      </w:r>
    </w:p>
    <w:p w:rsidR="00C750A2" w:rsidRPr="00F2109B" w:rsidRDefault="00C750A2" w:rsidP="00920695">
      <w:pPr>
        <w:widowControl w:val="0"/>
        <w:ind w:firstLine="709"/>
        <w:jc w:val="both"/>
        <w:rPr>
          <w:spacing w:val="2"/>
          <w:sz w:val="28"/>
          <w:szCs w:val="28"/>
        </w:rPr>
      </w:pPr>
    </w:p>
    <w:p w:rsidR="00C750A2" w:rsidRPr="00F2109B" w:rsidRDefault="000A7926" w:rsidP="00920695">
      <w:pPr>
        <w:widowControl w:val="0"/>
        <w:ind w:firstLine="567"/>
        <w:jc w:val="center"/>
      </w:pPr>
      <w:r w:rsidRPr="00F2109B">
        <w:rPr>
          <w:b/>
          <w:bCs/>
          <w:spacing w:val="2"/>
          <w:sz w:val="28"/>
          <w:szCs w:val="28"/>
        </w:rPr>
        <w:t>II. ПОРЯДОК ОРГАНИЗАЦИИ И ПРОВЕДЕНИЯ ОЛИМПИАДЫ</w:t>
      </w: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2.1. Срок проведения Олимпиады: с 1 марта 2023 года по 28 апреля</w:t>
      </w:r>
      <w:r w:rsidRPr="00F2109B">
        <w:rPr>
          <w:bCs/>
          <w:spacing w:val="2"/>
          <w:sz w:val="28"/>
          <w:szCs w:val="28"/>
        </w:rPr>
        <w:br/>
        <w:t>2023 года.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Олимпиада проводится в два этапа: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первый (отборочный) этап проводится в дистанционном формате;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второй (заключительный) этап проводится очно 23 марта 2023 года</w:t>
      </w:r>
      <w:r w:rsidRPr="00F2109B">
        <w:rPr>
          <w:bCs/>
          <w:spacing w:val="2"/>
          <w:sz w:val="28"/>
          <w:szCs w:val="28"/>
        </w:rPr>
        <w:br/>
        <w:t>по адресу: Приморский край, г. Владивосток, ул. Светланская, д. 22.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 xml:space="preserve">2.2. Министерство не позднее 15 февраля 2023 года размещает на сайтах </w:t>
      </w:r>
      <w:r w:rsidRPr="00F2109B">
        <w:rPr>
          <w:bCs/>
          <w:spacing w:val="2"/>
          <w:sz w:val="28"/>
          <w:szCs w:val="28"/>
        </w:rPr>
        <w:lastRenderedPageBreak/>
        <w:t>Олимпиады объявление о проведении Олимпиады, содержащее следующие сведения: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дата и время начала и окончания приема заявок на участие;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электронный адрес для направления заявок на участие, номер контактного телефона и иная контактная информация;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 xml:space="preserve">требования к содержанию и оформлению письменных работ первого (отборочного) этапа, а также критерии оценки </w:t>
      </w:r>
      <w:r w:rsidR="00B96444">
        <w:rPr>
          <w:bCs/>
          <w:spacing w:val="2"/>
          <w:sz w:val="28"/>
          <w:szCs w:val="28"/>
        </w:rPr>
        <w:t>р</w:t>
      </w:r>
      <w:r w:rsidRPr="00F2109B">
        <w:rPr>
          <w:bCs/>
          <w:spacing w:val="2"/>
          <w:sz w:val="28"/>
          <w:szCs w:val="28"/>
        </w:rPr>
        <w:t>абот и определения участников Олимпиады;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форма заявки на участие в Олимпиаде;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 xml:space="preserve">формы согласий на обработку персональных данных. 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bCs/>
          <w:spacing w:val="2"/>
          <w:sz w:val="28"/>
          <w:szCs w:val="28"/>
        </w:rPr>
        <w:t xml:space="preserve">2.3. Участник Олимпиады не позднее 1 марта 2023 года направляет организатору Олимпиады в электронном виде посредством электронной </w:t>
      </w:r>
      <w:r w:rsidR="00B96444">
        <w:rPr>
          <w:bCs/>
          <w:spacing w:val="2"/>
          <w:sz w:val="28"/>
          <w:szCs w:val="28"/>
        </w:rPr>
        <w:t xml:space="preserve">почты </w:t>
      </w:r>
      <w:r w:rsidRPr="00F2109B">
        <w:rPr>
          <w:bCs/>
          <w:spacing w:val="2"/>
          <w:sz w:val="28"/>
          <w:szCs w:val="28"/>
        </w:rPr>
        <w:t>следующие документы: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заявку на участие в Олимпиаде по форме согласно приложению № 1 к настоящему Положению, подписанную участником Олимпиады и его куратором  (учителем общеобразовательной организации, в котором обучается участник Олимпиады), с приложением письменных работ первого (отборочного) этапа, соответствующих требованиям, предусмотренным пунктом 2.4 настоящего Положения (далее соответственно – заявка, работа);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согласие родителя (законного представителя) участника Олимпиады на обработку персональных данных по форме согласно приложению № 2 к настоящему Положению;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согласие на обработку персональных данных участника Олимпиады по форме согласно приложению № 3 к настоящему Положению.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2.4. Требования к содержанию и оформлению работ, представляемых на  первом (отборочном) этапе: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 xml:space="preserve">2.4.1. </w:t>
      </w:r>
      <w:r w:rsidRPr="00F2109B">
        <w:rPr>
          <w:rFonts w:eastAsia="Calibri"/>
          <w:bCs/>
          <w:spacing w:val="2"/>
          <w:sz w:val="28"/>
          <w:szCs w:val="28"/>
          <w:lang w:eastAsia="en-US"/>
        </w:rPr>
        <w:t>Работа должна быть написана участником Олимпиады самостоятельно в форме эссе по одной из следующих тем: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«Деньги: что это такое?»</w:t>
      </w:r>
      <w:r w:rsidR="00B96444">
        <w:rPr>
          <w:bCs/>
          <w:spacing w:val="2"/>
          <w:sz w:val="28"/>
          <w:szCs w:val="28"/>
        </w:rPr>
        <w:t>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«Человек и государство: как они взаимодействуют?»</w:t>
      </w:r>
      <w:r w:rsidR="00B96444">
        <w:rPr>
          <w:bCs/>
          <w:spacing w:val="2"/>
          <w:sz w:val="28"/>
          <w:szCs w:val="28"/>
        </w:rPr>
        <w:t>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bCs/>
          <w:spacing w:val="2"/>
          <w:sz w:val="28"/>
          <w:szCs w:val="28"/>
          <w:lang w:eastAsia="en-US"/>
        </w:rPr>
        <w:lastRenderedPageBreak/>
        <w:t>«Как формируется семейный бюджет?»;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bCs/>
          <w:spacing w:val="2"/>
          <w:sz w:val="28"/>
          <w:szCs w:val="28"/>
          <w:lang w:eastAsia="en-US"/>
        </w:rPr>
        <w:t xml:space="preserve">2.4.2. </w:t>
      </w:r>
      <w:r w:rsidRPr="00F2109B">
        <w:rPr>
          <w:rFonts w:eastAsia="Calibri"/>
          <w:sz w:val="28"/>
          <w:szCs w:val="28"/>
          <w:lang w:eastAsia="en-US"/>
        </w:rPr>
        <w:t xml:space="preserve">Работа должна быть написана собственноручно участником Олимпиады в рукописной форме; 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  <w:tab w:val="left" w:pos="8430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2.4.3. Работа должна быть отсканирована или сфотографирована (при этом изображение должно быть хорошего качества, четким, хорошо освещенным);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2.4.4. Рекомендуемый объем работы должен составлять не менее 100 слов и не более 220 слов;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2.4.5. Работа должна полностью раскрывать содержание выбранной темы.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2.5. Участник Олимпиады может представить не более одной заявки на участие в Олимпиаде с не более чем одной работой в установленные в объявлении о проведении Олимпиады сроки.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bCs/>
          <w:spacing w:val="2"/>
          <w:sz w:val="28"/>
          <w:szCs w:val="28"/>
        </w:rPr>
        <w:t xml:space="preserve">2.6. </w:t>
      </w:r>
      <w:r w:rsidRPr="00F2109B">
        <w:rPr>
          <w:rFonts w:eastAsia="Calibri"/>
          <w:sz w:val="28"/>
          <w:szCs w:val="28"/>
          <w:lang w:eastAsia="en-US"/>
        </w:rPr>
        <w:t xml:space="preserve">Собственноручно заполненные и подписанные заявки на участие в Олимпиаде, согласия на обработку персональных данных, работы представляются организатору Олимпиады в электронном виде </w:t>
      </w:r>
      <w:r w:rsidRPr="00F2109B">
        <w:rPr>
          <w:rFonts w:eastAsia="Calibri"/>
          <w:bCs/>
          <w:spacing w:val="2"/>
          <w:sz w:val="28"/>
          <w:szCs w:val="28"/>
          <w:lang w:eastAsia="en-US"/>
        </w:rPr>
        <w:t xml:space="preserve">в форме отсканированной или сфотографированной копии </w:t>
      </w:r>
      <w:r w:rsidRPr="00F2109B">
        <w:rPr>
          <w:rFonts w:eastAsia="Calibri"/>
          <w:sz w:val="28"/>
          <w:szCs w:val="28"/>
          <w:lang w:eastAsia="en-US"/>
        </w:rPr>
        <w:t xml:space="preserve">на адрес электронной почты </w:t>
      </w:r>
      <w:r w:rsidRPr="00F2109B">
        <w:rPr>
          <w:rFonts w:eastAsia="Calibri"/>
          <w:sz w:val="28"/>
          <w:szCs w:val="28"/>
          <w:lang w:val="en-US" w:eastAsia="en-US"/>
        </w:rPr>
        <w:t>minfin</w:t>
      </w:r>
      <w:r w:rsidRPr="00F2109B">
        <w:rPr>
          <w:rFonts w:eastAsia="Calibri"/>
          <w:sz w:val="28"/>
          <w:szCs w:val="28"/>
          <w:lang w:eastAsia="en-US"/>
        </w:rPr>
        <w:t>@</w:t>
      </w:r>
      <w:r w:rsidRPr="00F2109B">
        <w:rPr>
          <w:rFonts w:eastAsia="Calibri"/>
          <w:sz w:val="28"/>
          <w:szCs w:val="28"/>
          <w:lang w:val="en-US" w:eastAsia="en-US"/>
        </w:rPr>
        <w:t>primorsky</w:t>
      </w:r>
      <w:r w:rsidRPr="00F2109B">
        <w:rPr>
          <w:rFonts w:eastAsia="Calibri"/>
          <w:sz w:val="28"/>
          <w:szCs w:val="28"/>
          <w:lang w:eastAsia="en-US"/>
        </w:rPr>
        <w:t>.</w:t>
      </w:r>
      <w:r w:rsidRPr="00F2109B">
        <w:rPr>
          <w:rFonts w:eastAsia="Calibri"/>
          <w:sz w:val="28"/>
          <w:szCs w:val="28"/>
          <w:lang w:val="en-US" w:eastAsia="en-US"/>
        </w:rPr>
        <w:t>ru</w:t>
      </w:r>
      <w:r w:rsidRPr="00F2109B">
        <w:rPr>
          <w:rFonts w:eastAsia="Calibri"/>
          <w:sz w:val="28"/>
          <w:szCs w:val="28"/>
          <w:lang w:eastAsia="en-US"/>
        </w:rPr>
        <w:t xml:space="preserve"> </w:t>
      </w:r>
      <w:r w:rsidRPr="00F2109B">
        <w:rPr>
          <w:rFonts w:eastAsia="Calibri"/>
          <w:bCs/>
          <w:spacing w:val="2"/>
          <w:sz w:val="28"/>
          <w:szCs w:val="28"/>
          <w:lang w:eastAsia="en-US"/>
        </w:rPr>
        <w:t>(с указанием в теме письма названия Олимпиады «Краевая Олимпиада школьников по финансовой грамотности»)</w:t>
      </w:r>
      <w:r w:rsidRPr="00F2109B">
        <w:rPr>
          <w:rFonts w:eastAsia="Calibri"/>
          <w:sz w:val="28"/>
          <w:szCs w:val="28"/>
          <w:lang w:eastAsia="en-US"/>
        </w:rPr>
        <w:t>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2.7. У</w:t>
      </w:r>
      <w:r w:rsidRPr="00F2109B">
        <w:rPr>
          <w:rFonts w:eastAsia="Calibri"/>
          <w:bCs/>
          <w:spacing w:val="2"/>
          <w:sz w:val="28"/>
          <w:szCs w:val="28"/>
          <w:lang w:eastAsia="en-US"/>
        </w:rPr>
        <w:t>частник Олимпиады</w:t>
      </w:r>
      <w:r w:rsidRPr="00F2109B">
        <w:rPr>
          <w:rFonts w:eastAsia="Calibri"/>
          <w:sz w:val="28"/>
          <w:szCs w:val="28"/>
          <w:lang w:eastAsia="en-US"/>
        </w:rPr>
        <w:t>, подавший заявку, вправе отозвать ее в любое время до окончания приема заявок. Отозванная заявка не может быть повторно представлена на Олимпиаду.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rFonts w:eastAsia="Calibri"/>
          <w:sz w:val="28"/>
          <w:szCs w:val="28"/>
          <w:lang w:eastAsia="en-US"/>
        </w:rPr>
        <w:t xml:space="preserve">2.8. </w:t>
      </w:r>
      <w:r w:rsidRPr="00F2109B">
        <w:rPr>
          <w:bCs/>
          <w:spacing w:val="2"/>
          <w:sz w:val="28"/>
          <w:szCs w:val="28"/>
        </w:rPr>
        <w:t>Направляя работы, участники Олимпиады подтверждают свое согласие на использование работы организатором Олимпиады, на воспроизведение работы в любой форме, распространение, публичный показ, выпуск печатных изданий в некоммерческих целях без получения авторского вознаграждения, размещение в информационно-телекоммуникационной сети Интернет.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 xml:space="preserve">Предоставление участником Олимпиады организатору Олимпиады права на воспроизведение работы в любой форме, распространение, публичный показ, выпуск печатных изданий в некоммерческих целях, </w:t>
      </w:r>
      <w:r w:rsidRPr="00F2109B">
        <w:rPr>
          <w:bCs/>
          <w:spacing w:val="2"/>
          <w:sz w:val="28"/>
          <w:szCs w:val="28"/>
        </w:rPr>
        <w:lastRenderedPageBreak/>
        <w:t>размещение в информационно-телекоммуникационной сети Интернет является безвозмездным.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Представленные работы участникам Олимпиады не возвращаются.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bCs/>
          <w:spacing w:val="2"/>
          <w:sz w:val="28"/>
          <w:szCs w:val="28"/>
        </w:rPr>
        <w:t>2.9. Участники Олимпиады не должны нарушать права собственности, авторские, смежные, личные и иные права третьих лиц, а также наносить ущерб чести, достоинству, деловой репутации. До тех пор, пока не установлено иное, все авторские права на работы принадлежат предоставившему их участнику Олимпиады. В случае если будет установлено, что в составе работы содержатся материалы, правообладателем которых участник Олимпиады не является, эти материалы будут немедленно изъяты из свободного доступа по первому требованию законного правообладателя.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2.10. Министерство осуществляет регистрацию направленных участником Олимпиады документов в течение одного рабочего дня со дня их поступления.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В течение двух рабочих дней со дня регистрации поступивших документов министерство рассматривает представленные участником Олимпиады документы и в случае наличия одного или нескольких оснований отклонения представленных документов, указанных в пункте 2.11 настоящего Положения, направляет участнику Олимпиады уведомление об отклонении документов.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Участник Олимпиады вправе повторно представить документы для участия в Олимпиаде с учетом устранения замечаний, изложенных в уведомлении об отклонении документов, в течение с</w:t>
      </w:r>
      <w:r w:rsidR="00B96444">
        <w:rPr>
          <w:rFonts w:eastAsia="Calibri"/>
          <w:sz w:val="28"/>
          <w:szCs w:val="28"/>
          <w:lang w:eastAsia="en-US"/>
        </w:rPr>
        <w:t>рока приема документов, указанного</w:t>
      </w:r>
      <w:r w:rsidRPr="00F2109B">
        <w:rPr>
          <w:rFonts w:eastAsia="Calibri"/>
          <w:sz w:val="28"/>
          <w:szCs w:val="28"/>
          <w:lang w:eastAsia="en-US"/>
        </w:rPr>
        <w:t xml:space="preserve"> в объявлении о проведении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2.11. Основаниями для отклонения документов являются: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rFonts w:eastAsia="Calibri"/>
          <w:sz w:val="28"/>
          <w:szCs w:val="28"/>
          <w:lang w:eastAsia="en-US"/>
        </w:rPr>
        <w:t>1) несоответствие участника Олимпиады категории, установленной пунктом 1.7 настоящего Положения;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2) несоответствие представленных участником Олимпиады документов требованиям, установленным пунктом 2.3 настоящего Положения;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 xml:space="preserve">3) подача участником Олимпиады документов по истечении срока, </w:t>
      </w:r>
      <w:r w:rsidRPr="00F2109B">
        <w:rPr>
          <w:rFonts w:eastAsia="Calibri"/>
          <w:sz w:val="28"/>
          <w:szCs w:val="28"/>
          <w:lang w:eastAsia="en-US"/>
        </w:rPr>
        <w:lastRenderedPageBreak/>
        <w:t xml:space="preserve">указанного в объявлении </w:t>
      </w:r>
      <w:r w:rsidRPr="00F2109B">
        <w:rPr>
          <w:rFonts w:eastAsia="Calibri"/>
          <w:bCs/>
          <w:spacing w:val="2"/>
          <w:sz w:val="28"/>
          <w:szCs w:val="28"/>
          <w:lang w:eastAsia="en-US"/>
        </w:rPr>
        <w:t>о проведении Олимпиады</w:t>
      </w:r>
      <w:r w:rsidRPr="00F2109B">
        <w:rPr>
          <w:rFonts w:eastAsia="Calibri"/>
          <w:sz w:val="28"/>
          <w:szCs w:val="28"/>
          <w:lang w:eastAsia="en-US"/>
        </w:rPr>
        <w:t>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rFonts w:eastAsia="Calibri"/>
          <w:sz w:val="28"/>
          <w:szCs w:val="28"/>
          <w:lang w:eastAsia="en-US"/>
        </w:rPr>
        <w:t>4) непредставление (представление не в полном объеме) участником Олимпиады документов, указанных в пункте 2.3 настоящего Положения.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rFonts w:eastAsia="Calibri"/>
          <w:sz w:val="28"/>
          <w:szCs w:val="28"/>
          <w:lang w:eastAsia="en-US"/>
        </w:rPr>
        <w:t xml:space="preserve">2.12. Министерство </w:t>
      </w:r>
      <w:r w:rsidR="004D067C" w:rsidRPr="00F2109B">
        <w:rPr>
          <w:rFonts w:eastAsia="Calibri"/>
          <w:sz w:val="28"/>
          <w:szCs w:val="28"/>
          <w:lang w:eastAsia="en-US"/>
        </w:rPr>
        <w:t xml:space="preserve">в течение </w:t>
      </w:r>
      <w:r w:rsidR="00B96444">
        <w:rPr>
          <w:rFonts w:eastAsia="Calibri"/>
          <w:sz w:val="28"/>
          <w:szCs w:val="28"/>
          <w:lang w:eastAsia="en-US"/>
        </w:rPr>
        <w:t>двух</w:t>
      </w:r>
      <w:r w:rsidRPr="00F2109B">
        <w:rPr>
          <w:rFonts w:eastAsia="Calibri"/>
          <w:sz w:val="28"/>
          <w:szCs w:val="28"/>
          <w:lang w:eastAsia="en-US"/>
        </w:rPr>
        <w:t xml:space="preserve"> рабочих дней со дня завершения срока приема документов передает работы участников Олимпиады на рассмотрение членам жюри Краевой олимпиады школьников по финансовой грамотности в 2023 году (далее – жюри).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rFonts w:eastAsia="Calibri"/>
          <w:sz w:val="28"/>
          <w:szCs w:val="28"/>
          <w:lang w:eastAsia="en-US"/>
        </w:rPr>
        <w:t>2.13. Определение участников Олимпиады, прошедших во второй (заключительный) этап Олимпиады, осуществляется жюри по результатам оценки представленных в рамках первого этапа Олимпиады работ в соответствии с критериями оценки работ, установленными настоящим Положением.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2.14. Работы оцениваются в соответствии со следующими критериями оценки работ: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соответствие содержания работ выбранной теме;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оригинальность творческого замысла;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качество оформления и аккуратность;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грамотность и корректность.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bCs/>
          <w:spacing w:val="2"/>
          <w:sz w:val="28"/>
          <w:szCs w:val="28"/>
        </w:rPr>
        <w:t xml:space="preserve">2.15. </w:t>
      </w:r>
      <w:r w:rsidRPr="00F2109B">
        <w:rPr>
          <w:rFonts w:eastAsia="Calibri"/>
          <w:sz w:val="28"/>
          <w:szCs w:val="28"/>
          <w:lang w:eastAsia="en-US"/>
        </w:rPr>
        <w:t>Каждый член жюри в срок до 15 марта 2023 года оценивает представленные работы по пятибалльной шкале по каждому из критериев, указанных в пункте 2.14 настоящего Положения, посредством заполнения формы согласно приложению № 4 к настоящему Положению.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2.16. По завершени</w:t>
      </w:r>
      <w:r w:rsidR="00B96444">
        <w:rPr>
          <w:bCs/>
          <w:spacing w:val="2"/>
          <w:sz w:val="28"/>
          <w:szCs w:val="28"/>
        </w:rPr>
        <w:t>и</w:t>
      </w:r>
      <w:r w:rsidRPr="00F2109B">
        <w:rPr>
          <w:bCs/>
          <w:spacing w:val="2"/>
          <w:sz w:val="28"/>
          <w:szCs w:val="28"/>
        </w:rPr>
        <w:t xml:space="preserve"> первого (отборочного) этапа Олимпиады министерством исходя из представленных членами жюри оценок работ в течение двух рабочих дней оформляется таблица оценки работ с указанием общей суммы баллов каждого участника Олимпиады </w:t>
      </w:r>
      <w:r w:rsidR="00ED4592">
        <w:rPr>
          <w:bCs/>
          <w:spacing w:val="2"/>
          <w:sz w:val="28"/>
          <w:szCs w:val="28"/>
        </w:rPr>
        <w:t xml:space="preserve">по форме </w:t>
      </w:r>
      <w:r w:rsidRPr="00F2109B">
        <w:rPr>
          <w:bCs/>
          <w:spacing w:val="2"/>
          <w:sz w:val="28"/>
          <w:szCs w:val="28"/>
        </w:rPr>
        <w:t>согласно приложению №</w:t>
      </w:r>
      <w:r w:rsidRPr="00F2109B">
        <w:t> </w:t>
      </w:r>
      <w:r w:rsidRPr="00F2109B">
        <w:rPr>
          <w:bCs/>
          <w:spacing w:val="2"/>
          <w:sz w:val="28"/>
          <w:szCs w:val="28"/>
        </w:rPr>
        <w:t>5 к настоящему Положению</w:t>
      </w:r>
      <w:r w:rsidR="004B1DB4" w:rsidRPr="00F2109B">
        <w:rPr>
          <w:bCs/>
          <w:spacing w:val="2"/>
          <w:sz w:val="28"/>
          <w:szCs w:val="28"/>
        </w:rPr>
        <w:t>, которая утверждается протоколом жюри и размещается на сайтах Олимпиады</w:t>
      </w:r>
      <w:r w:rsidRPr="00F2109B">
        <w:rPr>
          <w:bCs/>
          <w:spacing w:val="2"/>
          <w:sz w:val="28"/>
          <w:szCs w:val="28"/>
        </w:rPr>
        <w:t>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rFonts w:eastAsia="Calibri"/>
          <w:sz w:val="28"/>
          <w:szCs w:val="28"/>
          <w:lang w:eastAsia="en-US"/>
        </w:rPr>
      </w:pPr>
      <w:r w:rsidRPr="00F2109B">
        <w:rPr>
          <w:bCs/>
          <w:spacing w:val="2"/>
          <w:sz w:val="28"/>
          <w:szCs w:val="28"/>
        </w:rPr>
        <w:t xml:space="preserve">2.17. </w:t>
      </w:r>
      <w:r w:rsidRPr="00F2109B">
        <w:rPr>
          <w:rFonts w:eastAsia="Calibri"/>
          <w:sz w:val="28"/>
          <w:szCs w:val="28"/>
          <w:lang w:eastAsia="en-US"/>
        </w:rPr>
        <w:t xml:space="preserve">Участники Олимпиады, у которых общая сумма набранных баллов составляет не менее 75% от </w:t>
      </w:r>
      <w:r w:rsidRPr="00F2109B">
        <w:rPr>
          <w:bCs/>
          <w:spacing w:val="2"/>
          <w:sz w:val="28"/>
          <w:szCs w:val="28"/>
        </w:rPr>
        <w:t>максимально во</w:t>
      </w:r>
      <w:r w:rsidR="004B1DB4">
        <w:rPr>
          <w:bCs/>
          <w:spacing w:val="2"/>
          <w:sz w:val="28"/>
          <w:szCs w:val="28"/>
        </w:rPr>
        <w:t xml:space="preserve">зможного количества баллов </w:t>
      </w:r>
      <w:r w:rsidR="004B1DB4">
        <w:rPr>
          <w:bCs/>
          <w:spacing w:val="2"/>
          <w:sz w:val="28"/>
          <w:szCs w:val="28"/>
        </w:rPr>
        <w:lastRenderedPageBreak/>
        <w:t>(180 </w:t>
      </w:r>
      <w:r w:rsidRPr="00F2109B">
        <w:rPr>
          <w:bCs/>
          <w:spacing w:val="2"/>
          <w:sz w:val="28"/>
          <w:szCs w:val="28"/>
        </w:rPr>
        <w:t xml:space="preserve">баллов), </w:t>
      </w:r>
      <w:r w:rsidRPr="00F2109B">
        <w:rPr>
          <w:rFonts w:eastAsia="Calibri"/>
          <w:sz w:val="28"/>
          <w:szCs w:val="28"/>
          <w:lang w:eastAsia="en-US"/>
        </w:rPr>
        <w:t>проходят во второй (заключительный) этап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2.18. Второй (заключительный) этап проводится в форме выполнения олимпиадных заданий в очном формате (предоставляется 1 попытка для выполнения заданий).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В день второго (заключительного) этапа Олимпиады участники Олимпиады прибывают в место проведения Олимпиады к 10:00 вместе с родителем (законным представителем) или куратором (учителем общеобразовательной организации, в которой обучается участник Олимпиады), указанным в заявке участника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Регистрация прибывших участников Олимпиады происходит с 10:00</w:t>
      </w:r>
      <w:r w:rsidRPr="00F2109B">
        <w:rPr>
          <w:bCs/>
          <w:spacing w:val="2"/>
          <w:sz w:val="28"/>
          <w:szCs w:val="28"/>
        </w:rPr>
        <w:br/>
        <w:t>до 10:30 23 марта 2023 года.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С 10:30 до 11:30 проходит второй (заключительный) этап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Участникам второго (заключительного) этапа Олимпиады предлагается решение практического задания, состоящего из задач, тестов и вопросов в рамках тем по экономике, финансовой грамотности, семейному бюджету, истории денег (далее – практическое задание).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Выполнение практического задания имеет временные ограничения – 60 минут.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2.19. Олимпиадные задания второго (заключительного) этапа оцениваются по балльной системе. Максимальное количество баллов за выполненные задания второго (заключительного) этапа Олимпиады составляет 85 баллов.</w:t>
      </w:r>
    </w:p>
    <w:p w:rsidR="000A7926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Оценку олимпиадных заданий второго (заключительного) этапа осуществляет жюри.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2.20. Победители (призёры) Олимпиады определяются по результатам второго (заключительного) этапа Олимпиады путём оценивания практических заданий участников Олимпиады на основании суммы баллов, полученной участником за выполнение олимпиадных заданий.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 xml:space="preserve">2.21. По итогам второго (заключительного) этапа Олимпиады на основании результатов, которые вносятся в итоговую таблицу результатов </w:t>
      </w:r>
      <w:r w:rsidRPr="00F2109B">
        <w:rPr>
          <w:bCs/>
          <w:spacing w:val="2"/>
          <w:sz w:val="28"/>
          <w:szCs w:val="28"/>
        </w:rPr>
        <w:lastRenderedPageBreak/>
        <w:t>участников Олимпиады по форме согласно приложению № 6 к настоящему Положению (далее — итоговая таблица), определяются победители и призёры Олимпиады. Участники с равным количеством баллов располагаются в итоговой таблице в алфавитном порядке.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2.22. Победителем Олимпиады признается участник Олимпиады, набравший наибольшее количество баллов на втором (заключительном) этапе и занимающий в итоговой таблице первое место, при этом победитель Олимпиады должен набрать 70% и более от максимально возможного количества баллов за выполненные задания второго (заключительного) этапа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В случае если несколько участников Олимпиады наберут равное количество баллов по итогам второго (заключительного) этапа Олимпиады, при этом количество баллов составит 70% и более от максимально возможного количества баллов за выполненные задания второго (заключительного) этапа Олимпиады, все участники Олимпиады, указанные в настоящем абзаце, признаются победителями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Победители Олимпиады награждаются дипломами жюри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2.2</w:t>
      </w:r>
      <w:r w:rsidR="004B1DB4">
        <w:rPr>
          <w:bCs/>
          <w:spacing w:val="2"/>
          <w:sz w:val="28"/>
          <w:szCs w:val="28"/>
        </w:rPr>
        <w:t>3</w:t>
      </w:r>
      <w:r w:rsidRPr="00F2109B">
        <w:rPr>
          <w:bCs/>
          <w:spacing w:val="2"/>
          <w:sz w:val="28"/>
          <w:szCs w:val="28"/>
        </w:rPr>
        <w:t>. Призерами Олимпиады признаются участники Олимпиады, следующие в порядке убывания за победителем (победителями) Олимпиады</w:t>
      </w:r>
      <w:r w:rsidR="004B1DB4">
        <w:rPr>
          <w:bCs/>
          <w:spacing w:val="2"/>
          <w:sz w:val="28"/>
          <w:szCs w:val="28"/>
        </w:rPr>
        <w:t>,</w:t>
      </w:r>
      <w:r w:rsidRPr="00F2109B">
        <w:rPr>
          <w:bCs/>
          <w:spacing w:val="2"/>
          <w:sz w:val="28"/>
          <w:szCs w:val="28"/>
        </w:rPr>
        <w:t xml:space="preserve"> из расчета, что они набрали второе и третье по величине количество баллов по итогам второго (заключительного) этапа Олимпиады. При этом призеры Олимпиады должны набрать 70% и более от максимально возможного количества баллов за выполненные задания второго (заключительного) этапа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Призеры Олимпиады награждаются дипломами жюри Олимпиады.</w:t>
      </w:r>
    </w:p>
    <w:p w:rsidR="00C750A2" w:rsidRPr="00F2109B" w:rsidRDefault="004B1DB4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2.24</w:t>
      </w:r>
      <w:r w:rsidR="000A7926" w:rsidRPr="00F2109B">
        <w:rPr>
          <w:bCs/>
          <w:spacing w:val="2"/>
          <w:sz w:val="28"/>
          <w:szCs w:val="28"/>
        </w:rPr>
        <w:t>. В случае</w:t>
      </w:r>
      <w:r>
        <w:rPr>
          <w:bCs/>
          <w:spacing w:val="2"/>
          <w:sz w:val="28"/>
          <w:szCs w:val="28"/>
        </w:rPr>
        <w:t xml:space="preserve"> если</w:t>
      </w:r>
      <w:r w:rsidR="000A7926" w:rsidRPr="00F2109B">
        <w:rPr>
          <w:bCs/>
          <w:spacing w:val="2"/>
          <w:sz w:val="28"/>
          <w:szCs w:val="28"/>
        </w:rPr>
        <w:t xml:space="preserve"> ни один из участников Олимпиады не набрал 70% и более от максимально возможного количества баллов за выполненные задания второго (заключительного) этапа Олимпиады, победителем (призером) Олимпиады не признается ни один из участников Олимпиады.</w:t>
      </w:r>
    </w:p>
    <w:p w:rsidR="00C750A2" w:rsidRPr="00F2109B" w:rsidRDefault="004B1DB4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2.25</w:t>
      </w:r>
      <w:r w:rsidR="000A7926" w:rsidRPr="00F2109B">
        <w:rPr>
          <w:bCs/>
          <w:spacing w:val="2"/>
          <w:sz w:val="28"/>
          <w:szCs w:val="28"/>
        </w:rPr>
        <w:t xml:space="preserve">. Проверка заданий второго (заключительного) этапа Олимпиады и </w:t>
      </w:r>
      <w:r w:rsidR="000A7926" w:rsidRPr="00F2109B">
        <w:rPr>
          <w:bCs/>
          <w:spacing w:val="2"/>
          <w:sz w:val="28"/>
          <w:szCs w:val="28"/>
        </w:rPr>
        <w:lastRenderedPageBreak/>
        <w:t>объявление итогов Олимпиады осуществляется жюри в течение 15 рабочих дней со дня проведения второго (заключительного) этапа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2.2</w:t>
      </w:r>
      <w:r w:rsidR="004B1DB4">
        <w:rPr>
          <w:bCs/>
          <w:spacing w:val="2"/>
          <w:sz w:val="28"/>
          <w:szCs w:val="28"/>
        </w:rPr>
        <w:t>6</w:t>
      </w:r>
      <w:r w:rsidRPr="00F2109B">
        <w:rPr>
          <w:bCs/>
          <w:spacing w:val="2"/>
          <w:sz w:val="28"/>
          <w:szCs w:val="28"/>
        </w:rPr>
        <w:t>. Итоговая таблица, список победителей и призёров Олимпиады оформляются протоколом заседания жюри и размещаются на сайтах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</w:t>
      </w:r>
      <w:r w:rsidR="004B1DB4">
        <w:rPr>
          <w:bCs/>
          <w:spacing w:val="2"/>
          <w:sz w:val="28"/>
          <w:szCs w:val="28"/>
        </w:rPr>
        <w:t>27</w:t>
      </w:r>
      <w:r w:rsidRPr="00F2109B">
        <w:rPr>
          <w:bCs/>
          <w:spacing w:val="2"/>
          <w:sz w:val="28"/>
          <w:szCs w:val="28"/>
        </w:rPr>
        <w:t>. Электронные версии дипломов победителей и призеров Олимпиады размещаются на сайтах Олимпиады.</w:t>
      </w:r>
    </w:p>
    <w:p w:rsidR="00C750A2" w:rsidRPr="00F2109B" w:rsidRDefault="004B1DB4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2.28</w:t>
      </w:r>
      <w:r w:rsidR="000A7926" w:rsidRPr="00F2109B">
        <w:rPr>
          <w:bCs/>
          <w:spacing w:val="2"/>
          <w:sz w:val="28"/>
          <w:szCs w:val="28"/>
        </w:rPr>
        <w:t xml:space="preserve">. Информация о дате, времени и месте проведения церемонии награждения победителей Олимпиады и </w:t>
      </w:r>
      <w:r>
        <w:rPr>
          <w:bCs/>
          <w:spacing w:val="2"/>
          <w:sz w:val="28"/>
          <w:szCs w:val="28"/>
        </w:rPr>
        <w:t>призеров Олимпиады размещается м</w:t>
      </w:r>
      <w:r w:rsidR="000A7926" w:rsidRPr="00F2109B">
        <w:rPr>
          <w:bCs/>
          <w:spacing w:val="2"/>
          <w:sz w:val="28"/>
          <w:szCs w:val="28"/>
        </w:rPr>
        <w:t>инистерством не позднее 28 апреля 2023 года на сайтах Олимпиады.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F2109B">
        <w:rPr>
          <w:bCs/>
          <w:spacing w:val="2"/>
          <w:sz w:val="28"/>
          <w:szCs w:val="28"/>
        </w:rPr>
        <w:t>2.</w:t>
      </w:r>
      <w:r w:rsidR="004B1DB4">
        <w:rPr>
          <w:bCs/>
          <w:spacing w:val="2"/>
          <w:sz w:val="28"/>
          <w:szCs w:val="28"/>
        </w:rPr>
        <w:t>29</w:t>
      </w:r>
      <w:r w:rsidRPr="00F2109B">
        <w:rPr>
          <w:bCs/>
          <w:spacing w:val="2"/>
          <w:sz w:val="28"/>
          <w:szCs w:val="28"/>
        </w:rPr>
        <w:t>. Организатор проведения Олимпиады проводит церемонию награждения победителей Олимпиады и призеров Олимпиады не позднее 31 мая 2023 года.</w:t>
      </w: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</w:p>
    <w:p w:rsidR="00C750A2" w:rsidRPr="00F2109B" w:rsidRDefault="000A7926" w:rsidP="00920695">
      <w:pPr>
        <w:widowControl w:val="0"/>
        <w:shd w:val="clear" w:color="auto" w:fill="FFFFFF"/>
        <w:tabs>
          <w:tab w:val="left" w:pos="1134"/>
          <w:tab w:val="left" w:pos="1276"/>
        </w:tabs>
        <w:ind w:firstLine="709"/>
        <w:contextualSpacing/>
        <w:jc w:val="center"/>
        <w:textAlignment w:val="baseline"/>
        <w:outlineLvl w:val="2"/>
      </w:pPr>
      <w:r w:rsidRPr="00F2109B">
        <w:rPr>
          <w:b/>
          <w:bCs/>
          <w:spacing w:val="2"/>
          <w:sz w:val="28"/>
          <w:szCs w:val="28"/>
          <w:lang w:val="en-US"/>
        </w:rPr>
        <w:t>III</w:t>
      </w:r>
      <w:r w:rsidRPr="00F2109B">
        <w:rPr>
          <w:b/>
          <w:bCs/>
          <w:spacing w:val="2"/>
          <w:sz w:val="28"/>
          <w:szCs w:val="28"/>
        </w:rPr>
        <w:t>. ПОРЯДОК РАБОТЫ ЖЮРИ ОЛИМПИАДЫ</w:t>
      </w: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ind w:firstLine="709"/>
        <w:contextualSpacing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</w:p>
    <w:p w:rsidR="00C750A2" w:rsidRPr="00F2109B" w:rsidRDefault="00C87CCE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A7926" w:rsidRPr="00F2109B">
        <w:rPr>
          <w:spacing w:val="2"/>
          <w:sz w:val="28"/>
          <w:szCs w:val="28"/>
        </w:rPr>
        <w:t>.1. Для проведения Олимпиады формируется жюри. Состав жюри утверждается Правительством Приморского края.</w:t>
      </w:r>
    </w:p>
    <w:p w:rsidR="00C750A2" w:rsidRPr="00F2109B" w:rsidRDefault="00C87CCE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A7926" w:rsidRPr="00F2109B">
        <w:rPr>
          <w:spacing w:val="2"/>
          <w:sz w:val="28"/>
          <w:szCs w:val="28"/>
        </w:rPr>
        <w:t>.2. Жюри Олимпиады: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</w:pPr>
      <w:r w:rsidRPr="00F2109B">
        <w:rPr>
          <w:spacing w:val="2"/>
          <w:sz w:val="28"/>
          <w:szCs w:val="28"/>
        </w:rPr>
        <w:t>проверяет и оценивает работы, представленные участниками Олимпиады;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bCs/>
          <w:spacing w:val="2"/>
          <w:sz w:val="28"/>
          <w:szCs w:val="28"/>
        </w:rPr>
        <w:t xml:space="preserve">утверждает итоговую таблицу оценки работ по результатам первого этапа Олимпиады; 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совместно с организатором Олимпиады формирует список победителей и призёров Олимпиады;</w:t>
      </w:r>
    </w:p>
    <w:p w:rsidR="00C750A2" w:rsidRPr="00F2109B" w:rsidRDefault="000A7926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09B">
        <w:rPr>
          <w:spacing w:val="2"/>
          <w:sz w:val="28"/>
          <w:szCs w:val="28"/>
        </w:rPr>
        <w:t>утверждает итоговую таблицу результатов, список победителей и призёров Олимпиады.</w:t>
      </w:r>
    </w:p>
    <w:p w:rsidR="00C750A2" w:rsidRPr="00F2109B" w:rsidRDefault="00C87CCE" w:rsidP="00C87CCE">
      <w:pPr>
        <w:widowControl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A7926" w:rsidRPr="00F2109B">
        <w:rPr>
          <w:spacing w:val="2"/>
          <w:sz w:val="28"/>
          <w:szCs w:val="28"/>
        </w:rPr>
        <w:t>.3. Члены жюри несут ответственность за качество проверки и оценки работ, сохранение конфиде</w:t>
      </w:r>
      <w:r>
        <w:rPr>
          <w:spacing w:val="2"/>
          <w:sz w:val="28"/>
          <w:szCs w:val="28"/>
        </w:rPr>
        <w:t>н</w:t>
      </w:r>
      <w:r w:rsidR="000A7926" w:rsidRPr="00F2109B">
        <w:rPr>
          <w:spacing w:val="2"/>
          <w:sz w:val="28"/>
          <w:szCs w:val="28"/>
        </w:rPr>
        <w:t>циальности информации, связанной с проверкой работ участников Олимпиады.</w:t>
      </w:r>
    </w:p>
    <w:p w:rsidR="00C750A2" w:rsidRPr="00F2109B" w:rsidRDefault="00C87CCE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="000A7926" w:rsidRPr="00F2109B">
        <w:rPr>
          <w:bCs/>
          <w:spacing w:val="2"/>
          <w:sz w:val="28"/>
          <w:szCs w:val="28"/>
        </w:rPr>
        <w:t xml:space="preserve">.4. Руководство работой жюри осуществляет председатель жюри, а в </w:t>
      </w:r>
      <w:r w:rsidR="000A7926" w:rsidRPr="00F2109B">
        <w:rPr>
          <w:bCs/>
          <w:spacing w:val="2"/>
          <w:sz w:val="28"/>
          <w:szCs w:val="28"/>
        </w:rPr>
        <w:lastRenderedPageBreak/>
        <w:t>случае его отсутствия – заместитель председателя жюри.</w:t>
      </w:r>
    </w:p>
    <w:p w:rsidR="00C750A2" w:rsidRPr="00F2109B" w:rsidRDefault="000A7926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</w:pPr>
      <w:r w:rsidRPr="00F2109B">
        <w:rPr>
          <w:bCs/>
          <w:spacing w:val="2"/>
          <w:sz w:val="28"/>
          <w:szCs w:val="28"/>
        </w:rPr>
        <w:t>Председатель жюри подписывает протоколы жюри и осуществляет руководство деятельностью жюри.</w:t>
      </w:r>
    </w:p>
    <w:p w:rsidR="00C750A2" w:rsidRPr="00F2109B" w:rsidRDefault="00C87CCE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="000A7926" w:rsidRPr="00F2109B">
        <w:rPr>
          <w:bCs/>
          <w:spacing w:val="2"/>
          <w:sz w:val="28"/>
          <w:szCs w:val="28"/>
        </w:rPr>
        <w:t>.5. Решения жюри оформляются протоколами, которые размещаются министерством на сайтах Олимпиады.</w:t>
      </w:r>
    </w:p>
    <w:p w:rsidR="00C750A2" w:rsidRPr="00F2109B" w:rsidRDefault="00C87CCE" w:rsidP="00C87CCE">
      <w:pPr>
        <w:widowControl w:val="0"/>
        <w:shd w:val="clear" w:color="auto" w:fill="FFFFFF"/>
        <w:tabs>
          <w:tab w:val="left" w:pos="1134"/>
          <w:tab w:val="left" w:pos="1276"/>
        </w:tabs>
        <w:spacing w:line="360" w:lineRule="auto"/>
        <w:ind w:firstLine="709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="000A7926" w:rsidRPr="00F2109B">
        <w:rPr>
          <w:bCs/>
          <w:spacing w:val="2"/>
          <w:sz w:val="28"/>
          <w:szCs w:val="28"/>
        </w:rPr>
        <w:t>.6. Организационно-техническое обеспечение деятельности жюри осуществляется министерством.</w:t>
      </w: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spacing w:line="336" w:lineRule="auto"/>
        <w:contextualSpacing/>
        <w:jc w:val="both"/>
        <w:textAlignment w:val="baseline"/>
        <w:outlineLvl w:val="2"/>
        <w:rPr>
          <w:bCs/>
          <w:spacing w:val="2"/>
          <w:sz w:val="28"/>
          <w:szCs w:val="28"/>
        </w:rPr>
      </w:pP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spacing w:line="336" w:lineRule="auto"/>
        <w:contextualSpacing/>
        <w:jc w:val="both"/>
        <w:textAlignment w:val="baseline"/>
        <w:outlineLvl w:val="2"/>
        <w:rPr>
          <w:sz w:val="28"/>
          <w:szCs w:val="28"/>
        </w:rPr>
      </w:pPr>
    </w:p>
    <w:p w:rsidR="00C750A2" w:rsidRPr="00F2109B" w:rsidRDefault="000A7926" w:rsidP="00920695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09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</w:p>
    <w:p w:rsidR="00C750A2" w:rsidRPr="00F2109B" w:rsidRDefault="00C750A2" w:rsidP="00920695">
      <w:pPr>
        <w:widowControl w:val="0"/>
        <w:shd w:val="clear" w:color="auto" w:fill="FFFFFF"/>
        <w:tabs>
          <w:tab w:val="left" w:pos="1134"/>
          <w:tab w:val="left" w:pos="1276"/>
        </w:tabs>
        <w:spacing w:line="348" w:lineRule="auto"/>
        <w:ind w:firstLine="709"/>
        <w:contextualSpacing/>
        <w:jc w:val="both"/>
        <w:textAlignment w:val="baseline"/>
        <w:outlineLvl w:val="2"/>
        <w:rPr>
          <w:rFonts w:eastAsia="SimSun"/>
          <w:sz w:val="28"/>
          <w:szCs w:val="28"/>
          <w:lang w:eastAsia="en-US"/>
        </w:rPr>
      </w:pPr>
    </w:p>
    <w:sectPr w:rsidR="00C750A2" w:rsidRPr="00F2109B">
      <w:headerReference w:type="default" r:id="rId8"/>
      <w:pgSz w:w="11906" w:h="16838"/>
      <w:pgMar w:top="1134" w:right="851" w:bottom="1134" w:left="1418" w:header="284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3D" w:rsidRDefault="000A7926">
      <w:r>
        <w:separator/>
      </w:r>
    </w:p>
  </w:endnote>
  <w:endnote w:type="continuationSeparator" w:id="0">
    <w:p w:rsidR="00CC483D" w:rsidRDefault="000A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S Gothic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3D" w:rsidRDefault="000A7926">
      <w:r>
        <w:separator/>
      </w:r>
    </w:p>
  </w:footnote>
  <w:footnote w:type="continuationSeparator" w:id="0">
    <w:p w:rsidR="00CC483D" w:rsidRDefault="000A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80267"/>
      <w:docPartObj>
        <w:docPartGallery w:val="Page Numbers (Top of Page)"/>
        <w:docPartUnique/>
      </w:docPartObj>
    </w:sdtPr>
    <w:sdtEndPr/>
    <w:sdtContent>
      <w:p w:rsidR="00C750A2" w:rsidRDefault="000A7926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B87FE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C750A2" w:rsidRDefault="00C750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973"/>
    <w:multiLevelType w:val="multilevel"/>
    <w:tmpl w:val="4D680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307FB9"/>
    <w:multiLevelType w:val="multilevel"/>
    <w:tmpl w:val="6C1E23F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0A2"/>
    <w:rsid w:val="000A7926"/>
    <w:rsid w:val="00334AF5"/>
    <w:rsid w:val="004B1DB4"/>
    <w:rsid w:val="004D067C"/>
    <w:rsid w:val="00766BF9"/>
    <w:rsid w:val="00920695"/>
    <w:rsid w:val="00B87FE9"/>
    <w:rsid w:val="00B96444"/>
    <w:rsid w:val="00C750A2"/>
    <w:rsid w:val="00C87CCE"/>
    <w:rsid w:val="00CC483D"/>
    <w:rsid w:val="00DE11ED"/>
    <w:rsid w:val="00ED4592"/>
    <w:rsid w:val="00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34F"/>
  <w15:docId w15:val="{3E596DE3-EB75-4627-B5A6-B2B490A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4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B0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1BA3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F24B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F24B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F24BF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F24BF5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F24BF5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24BF5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F24BF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B0B96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169BE"/>
    <w:pPr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39"/>
    <w:rsid w:val="001E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DA0175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360D-3EF0-4A2D-ABB4-17E583CA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10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Приморского края от 18.01.2017 N 11-па(ред. от 27.12.2022)"О мерах по реализации отдельных положений статьи 37 Федерального закона от 21 июля 2005 года N 115-ФЗ "О концессионных соглашениях" при рассмотрении предложения лица, в</vt:lpstr>
    </vt:vector>
  </TitlesOfParts>
  <Company>КонсультантПлюс Версия 4022.00.55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18.01.2017 N 11-па(ред. от 27.12.2022)"О мерах по реализации отдельных положений статьи 37 Федерального закона от 21 июля 2005 года N 115-ФЗ "О концессионных соглашениях" при рассмотрении предложения лица, выступившего с инициативой заключения концессионного соглашения"(вместе с "Порядком взаимодействия органов исполнительной власти Приморского края при рассмотрении предложения лица, выступившего с инициативой заключения концессионного соглашения")</dc:title>
  <dc:subject/>
  <dc:creator>Фещенко Римма Владимировна</dc:creator>
  <dc:description/>
  <cp:lastModifiedBy>Бубнова Ксения Вадимовна</cp:lastModifiedBy>
  <cp:revision>73</cp:revision>
  <cp:lastPrinted>2023-01-26T14:06:00Z</cp:lastPrinted>
  <dcterms:created xsi:type="dcterms:W3CDTF">2023-01-27T12:39:00Z</dcterms:created>
  <dcterms:modified xsi:type="dcterms:W3CDTF">2023-02-03T01:22:00Z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