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Рабочая программа составлена на основе:</w:t>
      </w:r>
    </w:p>
    <w:p>
      <w:pPr>
        <w:widowControl w:val="false"/>
        <w:numPr>
          <w:ilvl w:val="0"/>
          <w:numId w:val="7"/>
        </w:numPr>
        <w:spacing w:before="0" w:after="0" w:line="240"/>
        <w:ind w:right="0"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Закона об образовании Российской Федерации, Федерального государственного образовательного стандарта основного общего образования (2010 г.).</w:t>
      </w:r>
    </w:p>
    <w:p>
      <w:pPr>
        <w:widowControl w:val="false"/>
        <w:numPr>
          <w:ilvl w:val="0"/>
          <w:numId w:val="7"/>
        </w:numPr>
        <w:spacing w:before="0" w:after="0" w:line="240"/>
        <w:ind w:right="0"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Примерной государственной программы по биологии для общеобразовательных школ </w:t>
      </w:r>
      <w:r>
        <w:rPr>
          <w:rFonts w:ascii="Sylfaen" w:hAnsi="Sylfaen" w:cs="Sylfaen" w:eastAsia="Sylfaen"/>
          <w:color w:val="auto"/>
          <w:spacing w:val="20"/>
          <w:position w:val="0"/>
          <w:sz w:val="28"/>
          <w:shd w:fill="auto" w:val="clear"/>
        </w:rPr>
        <w:t xml:space="preserve">И.Н. </w:t>
      </w:r>
      <w:r>
        <w:rPr>
          <w:rFonts w:ascii="Times New Roman" w:hAnsi="Times New Roman" w:cs="Times New Roman" w:eastAsia="Times New Roman"/>
          <w:color w:val="000000"/>
          <w:spacing w:val="0"/>
          <w:position w:val="0"/>
          <w:sz w:val="28"/>
          <w:shd w:fill="auto" w:val="clear"/>
        </w:rPr>
        <w:t xml:space="preserve">Пономарёва, В.С. Кучменко, О.А. Корнилова, А.Г. Драгомилов, Т.С. Сухова. </w:t>
      </w:r>
      <w:r>
        <w:rPr>
          <w:rFonts w:ascii="Times New Roman" w:hAnsi="Times New Roman" w:cs="Times New Roman" w:eastAsia="Times New Roman"/>
          <w:b/>
          <w:color w:val="000000"/>
          <w:spacing w:val="0"/>
          <w:position w:val="0"/>
          <w:sz w:val="28"/>
          <w:shd w:fill="auto" w:val="clear"/>
        </w:rPr>
        <w:t xml:space="preserve">Биология</w:t>
      </w:r>
      <w:r>
        <w:rPr>
          <w:rFonts w:ascii="Times New Roman" w:hAnsi="Times New Roman" w:cs="Times New Roman" w:eastAsia="Times New Roman"/>
          <w:color w:val="000000"/>
          <w:spacing w:val="0"/>
          <w:position w:val="0"/>
          <w:sz w:val="28"/>
          <w:shd w:fill="auto" w:val="clear"/>
        </w:rPr>
        <w:t xml:space="preserve">: 5-9 классы: программа.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 Вентана-Граф, 2012.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304</w:t>
      </w:r>
    </w:p>
    <w:p>
      <w:pPr>
        <w:widowControl w:val="false"/>
        <w:spacing w:before="0" w:after="0" w:line="240"/>
        <w:ind w:right="0" w:left="72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 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компетентностей. В программе предусмотрено проведение 34-х лабораторных работ, что так же способствует приобретению практических умений и навыков и повышению уровня знаний.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Средствами реализации рабочей программы являются УМК И.Н. Пономарёвой, материально-техническое оборудование кабинета биологии, дидактический материал по биологии.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Достижению результатов обучения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 </w:t>
      </w:r>
    </w:p>
    <w:p>
      <w:pPr>
        <w:widowControl w:val="false"/>
        <w:spacing w:before="0" w:after="0" w:line="240"/>
        <w:ind w:right="0" w:left="0" w:firstLine="571"/>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Общие цели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 образования</w:t>
      </w:r>
    </w:p>
    <w:p>
      <w:pPr>
        <w:widowControl w:val="false"/>
        <w:spacing w:before="0" w:after="0" w:line="240"/>
        <w:ind w:right="0" w:left="0" w:firstLine="57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Цели в основной школе формулируются на нескольких уровнях: глобальном, метапредметном, личностном и предметном. А также на уровне требований к результатам освоения содержания предметных программ.</w:t>
      </w:r>
    </w:p>
    <w:p>
      <w:pPr>
        <w:widowControl w:val="false"/>
        <w:spacing w:before="0" w:after="0" w:line="240"/>
        <w:ind w:right="0" w:left="0" w:firstLine="56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p>
    <w:p>
      <w:pPr>
        <w:widowControl w:val="false"/>
        <w:spacing w:before="0" w:after="0" w:line="240"/>
        <w:ind w:right="0" w:left="0" w:firstLine="57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pPr>
        <w:widowControl w:val="false"/>
        <w:spacing w:before="0" w:after="0" w:line="240"/>
        <w:ind w:right="0" w:left="0" w:firstLine="56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учётом вышеназванных подходов глобальными целями биологического образования являются:</w:t>
      </w:r>
    </w:p>
    <w:p>
      <w:pPr>
        <w:widowControl w:val="false"/>
        <w:numPr>
          <w:ilvl w:val="0"/>
          <w:numId w:val="16"/>
        </w:numPr>
        <w:tabs>
          <w:tab w:val="left" w:pos="835" w:leader="none"/>
        </w:tabs>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социализация </w:t>
      </w:r>
      <w:r>
        <w:rPr>
          <w:rFonts w:ascii="Times New Roman" w:hAnsi="Times New Roman" w:cs="Times New Roman" w:eastAsia="Times New Roman"/>
          <w:color w:val="auto"/>
          <w:spacing w:val="0"/>
          <w:position w:val="0"/>
          <w:sz w:val="28"/>
          <w:shd w:fill="auto" w:val="clear"/>
        </w:rPr>
        <w:t xml:space="preserve">обучаемых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вхождение в мир культуры и социальных отношений, обеспечивающая включение учащихся в ту или иную группу или общность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носителя её норм, ценностей, ориентаций, осваиваемых в процессе знакомства с миром живой природы;</w:t>
      </w:r>
    </w:p>
    <w:p>
      <w:pPr>
        <w:widowControl w:val="false"/>
        <w:numPr>
          <w:ilvl w:val="0"/>
          <w:numId w:val="16"/>
        </w:numPr>
        <w:tabs>
          <w:tab w:val="left" w:pos="835" w:leader="none"/>
        </w:tabs>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приобщение </w:t>
      </w:r>
      <w:r>
        <w:rPr>
          <w:rFonts w:ascii="Times New Roman" w:hAnsi="Times New Roman" w:cs="Times New Roman" w:eastAsia="Times New Roman"/>
          <w:color w:val="auto"/>
          <w:spacing w:val="0"/>
          <w:position w:val="0"/>
          <w:sz w:val="28"/>
          <w:shd w:fill="auto" w:val="clear"/>
        </w:rPr>
        <w:t xml:space="preserve">к познавательной культуре как системе познавательных (научных) ценностей, накопленных обществом в сфере биологической науки.</w:t>
      </w:r>
    </w:p>
    <w:p>
      <w:pPr>
        <w:widowControl w:val="fals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Помимо этого, биологическое образование призвано обеспечить:</w:t>
      </w:r>
    </w:p>
    <w:p>
      <w:pPr>
        <w:widowControl w:val="false"/>
        <w:numPr>
          <w:ilvl w:val="0"/>
          <w:numId w:val="18"/>
        </w:numPr>
        <w:tabs>
          <w:tab w:val="left" w:pos="835" w:leader="none"/>
        </w:tabs>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ориентацию </w:t>
      </w:r>
      <w:r>
        <w:rPr>
          <w:rFonts w:ascii="Times New Roman" w:hAnsi="Times New Roman" w:cs="Times New Roman" w:eastAsia="Times New Roman"/>
          <w:color w:val="auto"/>
          <w:spacing w:val="0"/>
          <w:position w:val="0"/>
          <w:sz w:val="28"/>
          <w:shd w:fill="auto" w:val="clear"/>
        </w:rPr>
        <w:t xml:space="preserve">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pPr>
        <w:widowControl w:val="false"/>
        <w:numPr>
          <w:ilvl w:val="0"/>
          <w:numId w:val="18"/>
        </w:numPr>
        <w:tabs>
          <w:tab w:val="left" w:pos="835" w:leader="none"/>
        </w:tabs>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развитие </w:t>
      </w:r>
      <w:r>
        <w:rPr>
          <w:rFonts w:ascii="Times New Roman" w:hAnsi="Times New Roman" w:cs="Times New Roman" w:eastAsia="Times New Roman"/>
          <w:color w:val="auto"/>
          <w:spacing w:val="0"/>
          <w:position w:val="0"/>
          <w:sz w:val="28"/>
          <w:shd w:fill="auto" w:val="clear"/>
        </w:rP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pPr>
        <w:widowControl w:val="false"/>
        <w:numPr>
          <w:ilvl w:val="0"/>
          <w:numId w:val="18"/>
        </w:numPr>
        <w:tabs>
          <w:tab w:val="left" w:pos="835" w:leader="none"/>
        </w:tabs>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овладение </w:t>
      </w:r>
      <w:r>
        <w:rPr>
          <w:rFonts w:ascii="Times New Roman" w:hAnsi="Times New Roman" w:cs="Times New Roman" w:eastAsia="Times New Roman"/>
          <w:color w:val="auto"/>
          <w:spacing w:val="0"/>
          <w:position w:val="0"/>
          <w:sz w:val="28"/>
          <w:shd w:fill="auto" w:val="clear"/>
        </w:rPr>
        <w:t xml:space="preserve">ключевыми компетентностями: учебно-познавательной, информационной, ценностно-смысловой, коммуникативной;</w:t>
      </w:r>
    </w:p>
    <w:p>
      <w:pPr>
        <w:widowControl w:val="false"/>
        <w:numPr>
          <w:ilvl w:val="0"/>
          <w:numId w:val="18"/>
        </w:numPr>
        <w:tabs>
          <w:tab w:val="left" w:pos="835" w:leader="none"/>
        </w:tabs>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формирование </w:t>
      </w:r>
      <w:r>
        <w:rPr>
          <w:rFonts w:ascii="Times New Roman" w:hAnsi="Times New Roman" w:cs="Times New Roman" w:eastAsia="Times New Roman"/>
          <w:color w:val="auto"/>
          <w:spacing w:val="0"/>
          <w:position w:val="0"/>
          <w:sz w:val="28"/>
          <w:shd w:fill="auto" w:val="clear"/>
        </w:rPr>
        <w:t xml:space="preserve">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pPr>
        <w:widowControl w:val="false"/>
        <w:tabs>
          <w:tab w:val="left" w:pos="835" w:leader="none"/>
        </w:tabs>
        <w:spacing w:before="0" w:after="0" w:line="240"/>
        <w:ind w:right="0" w:left="72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Общая характеристика  учебного  предмета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pPr>
        <w:widowControl w:val="false"/>
        <w:spacing w:before="0" w:after="0" w:line="240"/>
        <w:ind w:right="0" w:left="0" w:firstLine="56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Биология</w:t>
      </w:r>
      <w:r>
        <w:rPr>
          <w:rFonts w:ascii="Times New Roman" w:hAnsi="Times New Roman" w:cs="Times New Roman" w:eastAsia="Times New Roman"/>
          <w:color w:val="auto"/>
          <w:spacing w:val="0"/>
          <w:position w:val="0"/>
          <w:sz w:val="28"/>
          <w:shd w:fill="auto" w:val="clear"/>
        </w:rPr>
        <w:t xml:space="preserve"> как учебная дисциплина предметной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Естественнонаучные предметы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обеспечивает:</w:t>
      </w:r>
    </w:p>
    <w:p>
      <w:pPr>
        <w:widowControl w:val="false"/>
        <w:numPr>
          <w:ilvl w:val="0"/>
          <w:numId w:val="23"/>
        </w:numPr>
        <w:tabs>
          <w:tab w:val="left" w:pos="835" w:leader="none"/>
        </w:tabs>
        <w:spacing w:before="0" w:after="0" w:line="240"/>
        <w:ind w:right="0" w:left="557" w:firstLine="9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системы биологических знаний как компонента целостности научной карты мира;</w:t>
      </w:r>
    </w:p>
    <w:p>
      <w:pPr>
        <w:widowControl w:val="false"/>
        <w:numPr>
          <w:ilvl w:val="0"/>
          <w:numId w:val="23"/>
        </w:numPr>
        <w:tabs>
          <w:tab w:val="left" w:pos="835" w:leader="none"/>
        </w:tabs>
        <w:spacing w:before="0" w:after="0" w:line="240"/>
        <w:ind w:right="0" w:left="557" w:firstLine="9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овладение научным подходом к решению различных задач;</w:t>
      </w:r>
    </w:p>
    <w:p>
      <w:pPr>
        <w:widowControl w:val="false"/>
        <w:numPr>
          <w:ilvl w:val="0"/>
          <w:numId w:val="23"/>
        </w:numPr>
        <w:tabs>
          <w:tab w:val="left" w:pos="835" w:leader="none"/>
        </w:tabs>
        <w:spacing w:before="0" w:after="0" w:line="240"/>
        <w:ind w:right="0" w:left="557" w:firstLine="9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овладение умениями формулировать гипотезы, конструировать, проводить эксперименты, оценивать полученные результаты;</w:t>
      </w:r>
    </w:p>
    <w:p>
      <w:pPr>
        <w:widowControl w:val="false"/>
        <w:numPr>
          <w:ilvl w:val="0"/>
          <w:numId w:val="23"/>
        </w:numPr>
        <w:tabs>
          <w:tab w:val="left" w:pos="835" w:leader="none"/>
        </w:tabs>
        <w:spacing w:before="0" w:after="0" w:line="240"/>
        <w:ind w:right="0" w:left="557" w:firstLine="9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овладение умением сопоставлять экспериментальные и теоретические знания с объективными реалиями жизни;</w:t>
      </w:r>
    </w:p>
    <w:p>
      <w:pPr>
        <w:widowControl w:val="false"/>
        <w:numPr>
          <w:ilvl w:val="0"/>
          <w:numId w:val="23"/>
        </w:numPr>
        <w:tabs>
          <w:tab w:val="left" w:pos="835" w:leader="none"/>
        </w:tabs>
        <w:spacing w:before="0" w:after="0" w:line="240"/>
        <w:ind w:right="0" w:left="557" w:firstLine="9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ответственного и бережного отношения к окружающей среде, осознание значимости концепции устойчивого развития;</w:t>
      </w:r>
    </w:p>
    <w:p>
      <w:pPr>
        <w:widowControl w:val="false"/>
        <w:numPr>
          <w:ilvl w:val="0"/>
          <w:numId w:val="23"/>
        </w:numPr>
        <w:tabs>
          <w:tab w:val="left" w:pos="835" w:leader="none"/>
        </w:tabs>
        <w:spacing w:before="0" w:after="0" w:line="240"/>
        <w:ind w:right="0" w:left="557" w:firstLine="9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tabs>
          <w:tab w:val="left" w:pos="835" w:leader="none"/>
        </w:tabs>
        <w:spacing w:before="0" w:after="0" w:line="240"/>
        <w:ind w:right="0" w:left="648" w:hanging="506"/>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Место учебного предмета в учебном плане.</w:t>
      </w:r>
    </w:p>
    <w:p>
      <w:pPr>
        <w:widowControl w:val="false"/>
        <w:spacing w:before="0" w:after="0" w:line="240"/>
        <w:ind w:right="0" w:left="0" w:firstLine="56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разработана в соответствии с базисным учебным планом (БУПом) для ступени основного общего образования. Согласно ему курсу биологии на ступени основного общего образования предшествует 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Окружающий мир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отношению к курсу биологии он является пропедевтическим. </w:t>
      </w:r>
    </w:p>
    <w:p>
      <w:pPr>
        <w:widowControl w:val="false"/>
        <w:spacing w:before="0" w:after="0" w:line="240"/>
        <w:ind w:right="0" w:left="0" w:firstLine="56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 в основной школе изучается с 5 по 9 классы. Общее число учебных часов за 5 лет обучения составляет 272, из них 34 (1ч в неделю) в 5 классе, 34 (1ч в неделю) в 6 классе, по 68 (2 ч в неделю) в 7, 8, 9 классах.</w:t>
      </w:r>
    </w:p>
    <w:p>
      <w:pPr>
        <w:spacing w:before="0" w:after="200" w:line="276"/>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pPr>
        <w:widowControl w:val="false"/>
        <w:spacing w:before="0" w:after="0" w:line="240"/>
        <w:ind w:right="0" w:left="0" w:firstLine="566"/>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Результаты освоения курса биологии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Изучение биологии в основной школе даѐт возможность достичь следующих</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личностных результатов: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знание основных принципов и правил отношения к живой природе, основ здорового образа жизни и здоровьесберегающих технологий;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личностных представлений о ценности природы, осознание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значимости и общности глобальных проблем человечества;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формирование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осознание значения семьи в жизни человека и общества; принятие ценности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семейной жизни; уважительное и заботливое отношение к членам своей семьи;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Метапредметными результатами </w:t>
      </w:r>
      <w:r>
        <w:rPr>
          <w:rFonts w:ascii="Times New Roman" w:hAnsi="Times New Roman" w:cs="Times New Roman" w:eastAsia="Times New Roman"/>
          <w:color w:val="auto"/>
          <w:spacing w:val="0"/>
          <w:position w:val="0"/>
          <w:sz w:val="28"/>
          <w:shd w:fill="auto" w:val="clear"/>
        </w:rPr>
        <w:t xml:space="preserve">освоения основной образовательной программы основного общего образования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 популярной литературе, биологических словарях и справочниках), анализировать и оценивать информацию;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владение основами самоконтроля, самооценки, принятия решений и осуществления осознанного выбора в учебной и познавательной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создавать, применять и преобразовывать знаки и символы, модели и схемы для решения учебных и познавательных задач;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и развитие компетентности в области использования, информацион-коммуникационных технологий (ИКТ-компетенции).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Предметными результатами </w:t>
      </w:r>
      <w:r>
        <w:rPr>
          <w:rFonts w:ascii="Times New Roman" w:hAnsi="Times New Roman" w:cs="Times New Roman" w:eastAsia="Times New Roman"/>
          <w:color w:val="auto"/>
          <w:spacing w:val="0"/>
          <w:position w:val="0"/>
          <w:sz w:val="28"/>
          <w:shd w:fill="auto" w:val="clear"/>
        </w:rPr>
        <w:t xml:space="preserve">освоения биологии в основной школе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усвоение системы научных знаний о живой природе и закономерностях еѐ развития, для формирования современных представлений о естественнонаучной картине мира;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первоначальных систематизированных представлений 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объяснение роли биологии в практической деятельности людей, места и роли растений и животных; родства общности происхождения и эволюции растений и животных;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освоение приѐмов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Информация  о количестве  учебных часов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Grid>
        <w:gridCol w:w="2392"/>
        <w:gridCol w:w="2393"/>
        <w:gridCol w:w="2393"/>
        <w:gridCol w:w="2393"/>
      </w:tblGrid>
      <w:tr>
        <w:trPr>
          <w:trHeight w:val="1" w:hRule="atLeast"/>
          <w:jc w:val="center"/>
        </w:trPr>
        <w:tc>
          <w:tcPr>
            <w:tcW w:w="2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Года обучения</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Кол-во часов в неделю</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Кол-во учебных недель</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Всего часов за учебный год</w:t>
            </w:r>
          </w:p>
        </w:tc>
      </w:tr>
      <w:tr>
        <w:trPr>
          <w:trHeight w:val="1" w:hRule="atLeast"/>
          <w:jc w:val="center"/>
        </w:trPr>
        <w:tc>
          <w:tcPr>
            <w:tcW w:w="2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класс</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r>
      <w:tr>
        <w:trPr>
          <w:trHeight w:val="1" w:hRule="atLeast"/>
          <w:jc w:val="center"/>
        </w:trPr>
        <w:tc>
          <w:tcPr>
            <w:tcW w:w="2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класс</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 </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r>
      <w:tr>
        <w:trPr>
          <w:trHeight w:val="1" w:hRule="atLeast"/>
          <w:jc w:val="center"/>
        </w:trPr>
        <w:tc>
          <w:tcPr>
            <w:tcW w:w="2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класс</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w:t>
            </w:r>
          </w:p>
        </w:tc>
      </w:tr>
      <w:tr>
        <w:trPr>
          <w:trHeight w:val="1" w:hRule="atLeast"/>
          <w:jc w:val="center"/>
        </w:trPr>
        <w:tc>
          <w:tcPr>
            <w:tcW w:w="2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класс</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w:t>
            </w:r>
          </w:p>
        </w:tc>
      </w:tr>
      <w:tr>
        <w:trPr>
          <w:trHeight w:val="1" w:hRule="atLeast"/>
          <w:jc w:val="center"/>
        </w:trPr>
        <w:tc>
          <w:tcPr>
            <w:tcW w:w="2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класс</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 </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w:t>
            </w:r>
          </w:p>
        </w:tc>
      </w:tr>
      <w:tr>
        <w:trPr>
          <w:trHeight w:val="1" w:hRule="atLeast"/>
          <w:jc w:val="center"/>
        </w:trPr>
        <w:tc>
          <w:tcPr>
            <w:tcW w:w="2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272 </w:t>
            </w:r>
            <w:r>
              <w:rPr>
                <w:rFonts w:ascii="Times New Roman" w:hAnsi="Times New Roman" w:cs="Times New Roman" w:eastAsia="Times New Roman"/>
                <w:b/>
                <w:color w:val="auto"/>
                <w:spacing w:val="0"/>
                <w:position w:val="0"/>
                <w:sz w:val="28"/>
                <w:shd w:fill="auto" w:val="clear"/>
              </w:rPr>
              <w:t xml:space="preserve">часа за курс</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Таблица распределения часов по классам</w:t>
      </w:r>
    </w:p>
    <w:tbl>
      <w:tblPr/>
      <w:tblGrid>
        <w:gridCol w:w="2660"/>
        <w:gridCol w:w="1417"/>
        <w:gridCol w:w="1418"/>
        <w:gridCol w:w="1559"/>
        <w:gridCol w:w="1276"/>
        <w:gridCol w:w="1241"/>
      </w:tblGrid>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Разделы , темы</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класс</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класс</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класс</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класс</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9 </w:t>
            </w:r>
            <w:r>
              <w:rPr>
                <w:rFonts w:ascii="Times New Roman" w:hAnsi="Times New Roman" w:cs="Times New Roman" w:eastAsia="Times New Roman"/>
                <w:b/>
                <w:color w:val="auto"/>
                <w:spacing w:val="0"/>
                <w:position w:val="0"/>
                <w:sz w:val="28"/>
                <w:shd w:fill="auto" w:val="clear"/>
              </w:rPr>
              <w:t xml:space="preserve">класс</w:t>
            </w: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Биология -наука о живом мире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ч.</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Многообразие живых организмов</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ч.</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Жизнь организмов на планете Земля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ч.</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 на планете Земля</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ч.</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Резерв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Наука о растениях- ботаника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ч.</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Органы растений</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ч.</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Основные процессы жизнедеятельности растений</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ч.</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Многообразие и развитие растительного мира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ч.</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Природные сообщества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ч.</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Резерв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ч</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Общие сведения  о мире  животных</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Строение тела животных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Подцарство Простейшие , или Одноклеточные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Подцарство  многоклеточные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w:t>
            </w:r>
          </w:p>
          <w:p>
            <w:pPr>
              <w:spacing w:before="0" w:after="0" w:line="240"/>
              <w:ind w:right="0" w:left="0" w:firstLine="0"/>
              <w:jc w:val="left"/>
              <w:rPr>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Типы Плоские черви, Круглые черви, Кольчатые черви</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  Моллюски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 Членистоногие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Тип Хордовые. Бесчерепные. Надкласс Рыбы</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Класс Земноводные, или Амфибии</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Класс Пресмыкающиеся , или Рептилии</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Класс Птицы</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color w:val="auto"/>
                <w:spacing w:val="0"/>
                <w:position w:val="0"/>
                <w:sz w:val="26"/>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Класс Млекопитающие или Звери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Развитие животного мира на Земле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Резерв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ч.</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Общий обзор организма человека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Опорно- двигательная система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Кровеносная система. Внутренняя  среда организма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Дыхательная система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Пищеварительная система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Обмен веществ и энергии</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Мочевыделительная система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Кожа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Эндокринная и нервная системы</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Органы чувств .Анализаторы</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Поведение человека и высшая нервная деятельность</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Половая система. Индивидуальное развитие организма</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Резерв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ч.</w:t>
            </w: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Общие закономерности жизни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ч.</w:t>
            </w: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Закономерности жизни на клеточном уровне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ч.</w:t>
            </w: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Закономерности жизни на организменном уровне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17 </w:t>
            </w:r>
            <w:r>
              <w:rPr>
                <w:rFonts w:ascii="Times New Roman" w:hAnsi="Times New Roman" w:cs="Times New Roman" w:eastAsia="Times New Roman"/>
                <w:color w:val="auto"/>
                <w:spacing w:val="0"/>
                <w:position w:val="0"/>
                <w:sz w:val="26"/>
                <w:shd w:fill="auto" w:val="clear"/>
              </w:rPr>
              <w:t xml:space="preserve">ч.</w:t>
            </w: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Закономерности  происхождения и развития  жизни на Земле</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w:t>
            </w:r>
            <w:r>
              <w:rPr>
                <w:rFonts w:ascii="Times New Roman" w:hAnsi="Times New Roman" w:cs="Times New Roman" w:eastAsia="Times New Roman"/>
                <w:color w:val="auto"/>
                <w:spacing w:val="0"/>
                <w:position w:val="0"/>
                <w:sz w:val="26"/>
                <w:shd w:fill="auto" w:val="clear"/>
              </w:rPr>
              <w:t xml:space="preserve">ч.</w:t>
            </w:r>
          </w:p>
        </w:tc>
      </w:tr>
      <w:tr>
        <w:trPr>
          <w:trHeight w:val="1" w:hRule="atLeast"/>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резерв</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w:t>
            </w:r>
            <w:r>
              <w:rPr>
                <w:rFonts w:ascii="Times New Roman" w:hAnsi="Times New Roman" w:cs="Times New Roman" w:eastAsia="Times New Roman"/>
                <w:color w:val="auto"/>
                <w:spacing w:val="0"/>
                <w:position w:val="0"/>
                <w:sz w:val="26"/>
                <w:shd w:fill="auto" w:val="clear"/>
              </w:rPr>
              <w:t xml:space="preserve">ч.</w:t>
            </w:r>
          </w:p>
        </w:tc>
      </w:tr>
    </w:tbl>
    <w:p>
      <w:pPr>
        <w:tabs>
          <w:tab w:val="left" w:pos="312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курса биологии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1</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Живые организмы   (136 часов)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 как наука. Роль биологии в практической деятельности людей. Разнообразие  организмов .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 и инструментами.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Бактерии. Многообразие бактерий. Роль бактерий в природе и жизни человека. Бактерии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возбудители заболеваний. Меры профилактики заболеваний, вызываемых бактериями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Грибы. Многообразие грибов, их роль в природе и жизни человека. Съедобные и ядовитые грибы. Оказание приѐмов первой помощи при отравлении грибами.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Лишайники. Роль лишайников в природе и жизни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Вирусы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неклеточные формы. Заболевания, вызываемые вирусами. Меры  профилактики заболеваний.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Растения. Клетки, ткани и органы растений. Процессы жизнедеятельности  обмен  веществ и превращение энергии, питание,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фотосинтез, дыхание, удаление продуктов обмена, транспорт веществ. Регуляция процессов жизнедеятельности. Движение. Рост , развитие  и размножение. Многообразие растений , принципы их классификации.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Водоросли, мхи, папоротники , голосеменные и покрытосеменные растения.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общества. Усложнение растений  в процессе эволюции.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Животные. 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Приспособления к различным средам обитания. Охрана редких и исчезающих видов животных.</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Лабораторные и практические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Устройство увеличительных приборов и правила работы с ними.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Приготовление микропрепарата кожицы чешуи лука.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органов цветкового растения.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позвоночного животного.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Передвижение воды и минеральных веществ в растении.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семян однодольных и двудольных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водорослей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мхов (на местных видах).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папоротника (хвоща).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голосеменных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покрытосеменных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плесневых грибов.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Вегетативное размножение комнатных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одноклеточных животных.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внешнего строения дождевого червя, наблюдение за его передвижением и реакциями на раздражения.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Изучения строения моллюсков по влажным препаратам.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многообразия членистоногих по коллекциям.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рыб.</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Изучения строения птиц.</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строение куриного яйца.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млекопитающих.</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Разнообразие и роль членистоногих в природе.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Разнообразие птиц и млекопитающих.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2.Человек и его здоровье (68 часов)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Человек и окружающая среда. Природная и социальная среда обитания человека. Защита среды обитания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Общие сведения об организме человека. Место человека в системе органического мира. Черты сходства и различия человека и животных.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Строение организма человека: клетки, ткани, органы, системы органов.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Методы изучения организма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 веществ. Внутренняя среда организма, значение еѐ постоянства. Кровеносная и лимфатическая системы. Кровь. Группы крови.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Предупредительные прививки. Лечебные сыворотки.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помощи при кровотечениях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Дыхание. Дыхательная система. Строение органов дыхания. Газообмен в лѐгких и тканях. Гигиена органов дыхания. Заболевания органов дыхания и их предупреждение. Примеры оказания первой помощи при отравлении угарным газом, спасении утопающего. Инфекционные заболевания и меры их профилактики. Вред табакокурения.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Питание. Пищеварение. Пищеварительная система. Нарушения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пищеварительной системы и их профилактика.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Покровы тела. Строение и функции кожи. Роль кожи в терморегуляции. Уход за кожей, волосами, ногтями. Приѐмы оказания первой помощи при травмах, ожогах, обморожениях и их профилактика. Закаливание организма.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Выделение. Строение и функции выделительной системы. Заболевания органов мочевыделительной системы и их предупреждение.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Размножение и развитие. Половые железы и половые клетки. Половое созревание. Инфекции, передающиеся половым путѐм, их профилактика.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инфекция и еѐ профилактика. Наследственные заболевания. Медико-генетическое консультирование. Оплодотворение, внутриутробное развитие.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Беременность. Вредное влияние на развитие организма курения, употребления алкоголя, наркотиков. Роды. Развитие после рождения.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Лабораторные и практические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Строение клеток и тканей.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Строение и функции спинного и головного мозга.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гармоничности физического развития. Выявление нарушений осанки и наличия плоскостопия.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Микроскопическое строение крови человека и лягушки.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Подсчет пульса в разных условиях и измерение артериального давления.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Дыхательные движения. Измерение жизненной ѐмкости легких.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Строение и работа органа зрения.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Происхождение человека.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биологические закономерности (68 часов)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Отличительные признаки живых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Особенности химического состава живых организмов: неорганические и органические вещества, их роль в организме.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Клеточное строение организмов. Строение клетки: ядро, клеточная оболочка , плазматическая мембрана, цитоплазма, пластиды, митохондрии, вакуоли. Хромосомы. Многообразие клеток.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Обмен веществ и превращения энергии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признак живых организмов. Роль питания, дыхания, транспорта веществ, удаления продуктов обмена 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жизнедеятельности клетки и организма.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Рост и развитие организмов. Размножение. Бесполое и половое размножение. Половые  клетки. Оплодотворение.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Наследственность и изменчивость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свойства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Наследственная и ненаследственная изменчивость.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Система и эволюция органического мира. Вид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основная систематическая единица. Признаки вида. Ч. Дарвин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основоположник учения об эволюции.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Движущие виды эволюции :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Взаимосвязи организмов и окружающей среды. Среда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источник веществ, энергии и информации. Влияние экологических факторов на организмы. Экосистемная организация  живой природы. Взаимодействия разных видов в экосистеме (конкуренция, хищничество, симбиоз, паразитизм). Пищевые связи в экосистеме. Круговорот веществ 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Пищевые связи в экосистеме. Круговорот веществ и превращения  энергии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Биосфера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глобальная экосистема. В.И. Вернадский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Лабораторные и практические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клеток и тканей растений и животных на готовых микропрепаратах и их описание.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Выявление изменчивости у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Выявление приспособлений у организмов к среде обитания (на конкретных примерах).</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и описание экосистемы своей местности.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Планируемые результаты личностные, метапредметные и предметные результаты освоения конкретного учебного предмета, курса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 </w:t>
      </w:r>
      <w:r>
        <w:rPr>
          <w:rFonts w:ascii="Times New Roman" w:hAnsi="Times New Roman" w:cs="Times New Roman" w:eastAsia="Times New Roman"/>
          <w:b/>
          <w:i/>
          <w:color w:val="auto"/>
          <w:spacing w:val="0"/>
          <w:position w:val="0"/>
          <w:sz w:val="28"/>
          <w:shd w:fill="auto" w:val="clear"/>
        </w:rPr>
        <w:t xml:space="preserve">класс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Осознавать единство и целостность окружающего мира, возможности его познаваемости и объяснимости на основе достижений науки.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Постепенно выстраивать собственное целостное мировоззрение.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Осознавать потребность и готовность к самообразованию, в том числе и в рамках самостоятельной деятельности вне школы.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Оценивать жизненные ситуации с точки зрения безопасного образа жизни и сохранения здоровья.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Оценивать экологический риск взаимоотношений человека и природы.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гаранта жизни и благополучия людей на Земле.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Метапредметные: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Регулятивные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Самостоятельно обнаруживать и формулировать учебную проблему, определять цель учебной деятельности, выбирать тему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Составлять (индивидуально или в группе) план решения проблемы (выполнения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Работая по плану, сверять свои действия с целью и, при необходимости, исправлять ошибки самостоятельно.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диалоге с учителем совершенствовать самостоятельно выработанные критерии оценки.</w:t>
      </w: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Познавательные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Анализировать, сравнивать, классифицировать и обобщать факты и явления. Выявлять причины и следствия простых явлений.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Строить логическое рассуждение, включающее установление причинно-следственных связей.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Создавать схематические модели с выделением существенных характеристик объекта.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Составлять тезисы, различные виды планов (простых, сложных и т.п.). Преобразовывать информацию  из одного вида в другой (таблицу в текст и пр.).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Вычитывать все уровни текстовой информации.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Коммуникативные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Самостоятельно организовывать учебное взаимодействие в группе (определять общие цели, распределять роли, договариваться друг с другом и т.д.).</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Предметные: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определять роль в природе различных групп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роль живых организмов в круговороте веществ экосистемы.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приводить примеры приспособлений организмов к среде обитания и объяснять их значение;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находить черты, свидетельствующие об усложнении живых организмов по сравнению с предками, и давать им объяснение;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приспособления на разных стадиях жизненных циклов.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значение живых организмов в жизни и хозяйстве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перечислять отличительные свойства живого;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основные органы растений (части клетки);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понимать смысл биологических терминов;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методы биологической науки (наблюдение, сравнение, эксперимент, измерение) и их роль в познании живой природы;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знания биологии при соблюдении правил повседневной гигиены;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различать съедобные и ядовитые грибы и растения своей местности.</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6 </w:t>
      </w:r>
      <w:r>
        <w:rPr>
          <w:rFonts w:ascii="Times New Roman" w:hAnsi="Times New Roman" w:cs="Times New Roman" w:eastAsia="Times New Roman"/>
          <w:b/>
          <w:i/>
          <w:color w:val="auto"/>
          <w:spacing w:val="0"/>
          <w:position w:val="0"/>
          <w:sz w:val="28"/>
          <w:shd w:fill="auto" w:val="clear"/>
        </w:rPr>
        <w:t xml:space="preserve">класс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Осознавать единство и целостность окружающего мира, возможности его познаваемости и объяснимости на основе достижений науки.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Постепенно выстраивать собственное целостное мировоззрение.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Осознавать потребность и готовность к самообразованию, в том числе и в рамках самостоятельной деятельности вне школы.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Оценивать жизненные ситуации с точки зрения безопасного образа жизни и сохранения здоровья.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Оценивать экологический риск взаимоотношений человека и природы.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гаранта жизни и благополучия людей на Земле.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Метапредметные: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Регулятивные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Самостоятельно обнаруживать и формулировать учебную проблему, определять цель учебной деятельности, выбирать тему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Составлять (индивидуально или в группе) план решения проблемы (выполнения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Работая по плану, сверять свои действия с целью и, при необходимости, исправлять ошибки самостоятельно.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диалоге с учителем совершенствовать самостоятельно выработанные критерии оценки.</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Познавательные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Анализировать, сравнивать, классифицировать и обобщать факты и явления. Выявлять причины и следствия простых явлений.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Строить логическое рассуждение, включающее установление причинно-следственных связей.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Создавать схематические модели с выделением существенных характеристик объекта.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Составлять тезисы, различные виды планов (простых, сложных и т.п.). Преобразовывать информацию  из одного вида в другой (таблицу в текст и пр.).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Вычитывать все уровни текстовой информации.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Уметь определять возможные источники необходимых сведений, производить поиск информации, анализировать и оценивать ее достоверность.</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Коммуникативные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Самостоятельно организовывать учебное взаимодействие в группе (определять общие цели, распределять роли, договариваться друг с другом и т.д.).</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роль растений в сообществах и их взаимное влияние друг на друга;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приводить примеры приспособлений цветковых растений к среде обитания и объяснять их значение;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находить черты, свидетельствующие об усложнении живых организмов по сравнению с предками, и давать им объяснение;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приспособления на разных стадиях жизненных циклов.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значение цветковых растений в жизни и хозяйстве человека: называть важнейшие культурные и лекарственные растения своей местности.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различать цветковые растения, однодольные и двудольные, приводить примеры растений  изученных семейств цветковых растений (максимум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называть характерные признаки цветковых растений изученных семейств);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основные органы растений (лист, стебель, цветок, корень);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строение и жизнедеятельность цветкового растения;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понимать смысл биологических терминов;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проводить биологические опыты и эксперименты и объяснять их результаты.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соблюдать и объяснять правила поведения в природе.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различать съедобные и ядовитые цветковые растения своей местности.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  7 </w:t>
      </w:r>
      <w:r>
        <w:rPr>
          <w:rFonts w:ascii="Times New Roman" w:hAnsi="Times New Roman" w:cs="Times New Roman" w:eastAsia="Times New Roman"/>
          <w:b/>
          <w:i/>
          <w:color w:val="auto"/>
          <w:spacing w:val="0"/>
          <w:position w:val="0"/>
          <w:sz w:val="28"/>
          <w:shd w:fill="auto" w:val="clear"/>
        </w:rPr>
        <w:t xml:space="preserve">класс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использовать свои взгляды на мир для объяснения различных ситуаций, решения возникающих проблем и извлечения жизненных уроков.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Приобретать опыт участия в делах, приносящих пользу людям.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самостоятельно выбирать стиль поведения, привычки, обеспечивающие безопасный образ жизни и сохранение здоровья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своего, а так же близких людей и окружающих.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Использовать экологическое мышление для выбора стратегии собственного поведения в качестве одной из ценностных установок.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Средством развития личностных результатов служит учебный материал, и прежде всего продуктивные задания учебника, нацеленные на умение оценивать: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риск взаимоотношений человека и природы.</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Метапредметные:</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Регулятивные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Самостоятельно обнаруживать и формулировать проблему в классной и индивидуальной учебной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Составлять (индивидуально или в группе) план решения проблемы (выполнения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ходе представления проекта давать оценку его результатам.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Самостоятельно осознавать  причины своего успеха или неуспеха и находить способы выхода из ситуации неуспеха.</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Познавательные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Анализировать, сравнивать, классифицировать и обобщать понятия: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давать определение понятиям на основе изученного на различных предметах учебного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логическую операцию установления родо-видовых отношений.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Строить логическое рассуждение, включающее установление причинно-следственных связей.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Представлять  информацию в виде  конспектов, таблиц, схем, графиков.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Коммуникативные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Отстаивая свою точку зрения, приводить аргументы, подтверждая их фактами.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критично относиться к своему мнению, с достоинством признавать ошибочность своего мнения (если оно таково) и корректировать его.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Уметь взглянуть на ситуацию с иной позиции и договариваться с людьми иных позиций.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определять роль в природе изученных групп животных.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приводить примеры приспособлений животных к среде обитания и объяснять их значение;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находить черты, свидетельствующие об усложнении животных по сравнению с предками, и давать им объяснение;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приспособления на разных стадиях жизненных циклов.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значение животных в жизни и хозяйстве человека;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различать (по таблице) основные группы животных (простейшие, типы кишечнополостных, плоских, круглых и кольчатых червей,  моллюсков, членистоногих (в т.ч. классы ракообразных, насекомых, пауков), хордовых (в т.ч. классы рыб, земноводных, пресмыкающихся, птиц и млекопитающих);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основные экологические группы изученных групп животных;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понимать смысл биологических терминов;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различать важнейшие отряды насекомых и млекопитающих;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проводить наблюдения за жизнедеятельностью животных, биологические опыты и эксперименты и объяснять их результаты.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соблюдать и объяснять правила поведения в природе;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способы рационального использования ресурсов животных на примере своего региона.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знания биологии при соблюдении правил повседневной гигиены;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личную профилактику заболеваний, вызываемых паразитическими животными.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8 </w:t>
      </w:r>
      <w:r>
        <w:rPr>
          <w:rFonts w:ascii="Times New Roman" w:hAnsi="Times New Roman" w:cs="Times New Roman" w:eastAsia="Times New Roman"/>
          <w:b/>
          <w:i/>
          <w:color w:val="auto"/>
          <w:spacing w:val="0"/>
          <w:position w:val="0"/>
          <w:sz w:val="28"/>
          <w:shd w:fill="auto" w:val="clear"/>
        </w:rPr>
        <w:t xml:space="preserve">класс</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Постепенно выстраивать собственное целостное мировоззрение: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учиться признавать противоречивость и незавершенность своих взглядов на мир, возможность их изменения.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использовать свои взгляды на мир для объяснения различных ситуаций, решения возникающих проблем и извлечения жизненных уроков.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Приобретать опыт участия в делах, приносящих пользу людям.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самостоятельно выбирать стиль поведения, привычки, обеспечивающие безопасный образ жизни и сохранение здоровья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своего, а так же близких людей и окружающих.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самостоятельно противостоять ситуациям, провоцирующим на поступки, которые угрожают безопасности и здоровью.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Средством развития личностных результатов служит учебный материал, и прежде всего продуктивные задания учебника, нацеленные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оценивать: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риск взаимоотношений человека и природы;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поведение человека с точки зрения здорового образа жизни.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Метапредметные:</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Регулятивные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Самостоятельно обнаруживать и формулировать проблему в классной и индивидуальной учебной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Составлять (индивидуально или в группе) план решения проблемы (выполнения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Подбирать к каждой проблеме (задаче) адекватную ей теоретическую модель.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ходе представления проекта давать оценку его результатам.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Самостоятельно осознавать  причины своего успеха или неуспеха и находить способы выхода из ситуации неуспеха.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Давать оценку своим личностным качествам и чертам характера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каков 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направления своего развития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каким я хочу стать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мне для этого надо сделать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Познавательные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Анализировать, сравнивать, классифицировать и обобщать понятия: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давать определение понятиям на основе изученного на различных предметах учебного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Строить логическое рассуждение, включающее установление причинно-следственных связей.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Представлять  информацию в виде  конспектов, таблиц, схем, графиков.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Коммуникативные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Отстаивая свою точку зрения, приводить аргументы, подтверждая их фактами.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дискуссии уметь выдвинуть контраргументы, перефразировать свою мысль (владение механизмом эквивалентных замен).</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критично относиться к своему мнению, с достоинством признавать ошибочность своего мнения (если оно таково) и корректировать его.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Понимая позицию другого, различать в его речи: мнение (точку зрения), доказательство (аргументы), факты;  гипотезы, аксиомы, теории.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характеризовать элементарные сведения об эмбриональном и постэмбриональном развитии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некоторые наблюдаемые процессы, проходящие в собственном организме;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почему физический труд и спорт благотворно влияют на организм;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особенности строения и жизнедеятельности клетки;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биологический смысл разделения органов и функций;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как кровеносная, нервная и эндокринная системы органов выполняют координирующую функцию в организме;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какова роль опорно-двигательной системы в обеспечении функций передвижения и поддержания функций других систем органов;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как покровы поддерживают постоянство внутренней среды организма;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какова роль основных функций организма (питание, дыхание, выделение) в обеспечении нормальной жизнедеятельности;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внутреннюю среду организма и способы поддержания ее постоянства (гомеостаза);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как человек узнает о том, что происходит в окружающем мире, и какую роль в этом играет высшая нервная деятельность и органы чувств;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особенности строения и функции репродуктивной системы;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биологический смысл размножения и причины естественной смерти;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биологические корни различий в поведении и в социальных функциях женщин и мужчин (максимум).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называть основные правила здорового образа жизни, факторы, сохраняющие и разрушающие здоровье;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понимать, к каким последствиям приводит нарушение важнейших функций организма (нарушение обмена веществ, координации функций);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выявлять причины нарушения осанки и развития плоскостопия;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оказывать первую помощь при травмах;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применять свои знания для составления режима дня, труда и отдыха, правил рационального питания, поведения, гигиены;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называть симптомы некоторых распространенных болезней;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вред курения и употребления алкоголя, наркотиков.</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                                                                9 </w:t>
      </w:r>
      <w:r>
        <w:rPr>
          <w:rFonts w:ascii="Times New Roman" w:hAnsi="Times New Roman" w:cs="Times New Roman" w:eastAsia="Times New Roman"/>
          <w:b/>
          <w:i/>
          <w:color w:val="auto"/>
          <w:spacing w:val="0"/>
          <w:position w:val="0"/>
          <w:sz w:val="28"/>
          <w:shd w:fill="auto" w:val="clear"/>
        </w:rPr>
        <w:t xml:space="preserve">класс</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Постепенно выстраивать собственное целостное мировоззрение: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учиться признавать противоречивость и незавершенность своих взглядов на мир, возможность их изменения.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использовать свои взгляды на мир для объяснения различных ситуаций, решения возникающих проблем и извлечения жизненных уроков.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Приобретать опыт участия в делах, приносящих пользу людям.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самостоятельно выбирать стиль поведения, привычки, обеспечивающие безопасный образ жизни и сохранение здоровья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своего, а так же близких людей и окружающих.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самостоятельно противостоять ситуациям, провоцирующим на поступки, которые угрожают безопасности и здоровью.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убеждать других людей в необходимости овладения стратегией рационального природопользования.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Использовать экологическое мышление для выбора стратегии собственного поведения в качестве одной из ценностных установок.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Средством развития личностных результатов служит учебный материал, и прежде всего продуктивные задания учебника, нацеленные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оценивать: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риск взаимоотношений человека и природы;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поведение человека с точки зрения здорового образа жизни.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Метапредметные:</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Регулятивные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Самостоятельно обнаруживать и формулировать проблему в классной и индивидуальной учебной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Выдвигать версии решения проблемы, осознавать конечный результат, выбирать из предложенных и искать самостоятельно  средства достижения цели.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Составлять (индивидуально или в группе) план решения проблемы (выполнения проекта).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Подбирать к каждой проблеме (задаче) адекватную ей теоретическую модель.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Планировать свою индивидуальную образовательную траекторию.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Свободно пользоваться выработанными критериями оценки и самооценки, исходя из цели и имеющихся критериев, различая результат и способы действий.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ходе представления проекта давать оценку его результатам.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Самостоятельно осознавать  причины своего успеха или неуспеха и находить способы выхода из ситуации неуспеха.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Уметь оценить степень успешности своей индивидуальной образовательной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Давать оценку своим личностным качествам и чертам характера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каков 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определять направления своего развития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каким я хочу стать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мне для этого надо сделать</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Познавательные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Анализировать, сравнивать, классифицировать и обобщать понятия: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давать определение понятиям на основе изученного на различных предметах учебного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логическую операцию установления родо-видовых отношений;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обобщать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логическую операцию перехода от понятия с меньшим объемом к понятию с большим объемом.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Строить логическое рассуждение, включающее установление причинно-следственных связей.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Представлять  информацию в виде  конспектов, таблиц, схем, графиков.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Коммуникативные УУД: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Отстаивая свою точку зрения, приводить аргументы, подтверждая их фактами.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дискуссии уметь выдвинуть контраргументы, перефразировать свою мысль (владение механизмом эквивалентных замен).</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Учиться критично относиться к своему мнению, с достоинством признавать ошибочность своего мнения (если оно таково) и корректировать его.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Понимая позицию другого, различать в его речи: мнение (точку зрения), доказательство (аргументы), факты;  гипотезы, аксиомы, теории.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Уметь взглянуть на ситуацию с иной позиции и договариваться с людьми иных позиций.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объяснять роль биоразнообразия в поддержании биосферного круговорота веществ.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природу устойчивости нормального онтогенеза;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приводить примеры приспособлений у растений и животных.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знания по экологии для оптимальной организации борьбы с инфекционными заболеваниями, вредителями домашнего и приусадебного хозяйства;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пользоваться знаниями по генетике и селекции для сохранения породной чистоты домашних животных (собак, кошек, аквариумных рыб, кур и др.);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соблюдать профилактику наследственных болезней;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находить в проявлениях жизнедеятельности организмов общие свойства живого и объяснять 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основные уровни организации живого;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перечислять основные положения клеточной теории;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обмен веществ в клетке и его энергетическое обеспечение;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материальные основы наследственности и способы деления клеток;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уметь пользоваться микроскопом, готовить и рассматривать простейшие микропрепараты;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основные физиологические функции человека и биологический смысл их регуляции;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биологический смысл и основные формы размножения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различать основные факторы среды и характеризовать закономерности их влияния на организмы в разных средах обитания;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биосферу, её основные функции и роль жизни в их осуществлении;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классифицировать живые организмы по их ролям в круговороте веществ, выделять цепи питания в экосистемах;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причины низкой устойчивости агроэкосистем;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приводить примеры изменчивости и наследственности у растений и животных и объяснять причину этого явления;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законы наследования Г. Менделя, их цитологические основы, основные положения хромосомной теории наследственности;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природу наследственных болезней;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 основы);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происхождение и основные этапы эволюции жизни;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место человека среди животных и экологические предпосылки происхождения человека;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основные события, выделившие человека из животного мира.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характеризовать экологические проблемы, стоящие перед человечеством;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находить противоречия между деятельностью человека и природой и предлагать способы устранения этих противоречий;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объяснять и доказывать необходимость бережного отношения к живым организмам.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4785"/>
        <w:gridCol w:w="4785"/>
      </w:tblGrid>
      <w:tr>
        <w:trPr>
          <w:trHeight w:val="1" w:hRule="atLeast"/>
          <w:jc w:val="left"/>
        </w:trPr>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Выпускник научится</w:t>
            </w:r>
          </w:p>
        </w:tc>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Выпускник получит возможность научиться</w:t>
            </w:r>
          </w:p>
        </w:tc>
      </w:tr>
      <w:tr>
        <w:trPr>
          <w:trHeight w:val="1" w:hRule="atLeast"/>
          <w:jc w:val="left"/>
        </w:trPr>
        <w:tc>
          <w:tcPr>
            <w:tcW w:w="957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Живые организмы</w:t>
            </w:r>
          </w:p>
        </w:tc>
      </w:tr>
      <w:tr>
        <w:trPr>
          <w:trHeight w:val="1" w:hRule="atLeast"/>
          <w:jc w:val="left"/>
        </w:trPr>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характеризовать особенности строения и процессов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жизнедеятельности  биологических  объектов  (клеток,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организмов), их практическую значимость;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 ности  человека в природе.</w:t>
            </w:r>
          </w:p>
        </w:tc>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соблюдать правила работы в кабинете биологии, с биологическими приборами и инструментами;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выделять эстетические достоинства объектов живой природы;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осознанно соблюдать основные принципы и правила отношения к живой природе;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находить информацию о растениях и животных в научно-популярной литературе, биологических словарях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справочниках, анализировать, оценивать её и переводить из одной  формы в другую;</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выбирать  целевые и  смысловые  установки в  своих действиях и поступках по отношению к живой природе.</w:t>
            </w:r>
          </w:p>
        </w:tc>
      </w:tr>
      <w:tr>
        <w:trPr>
          <w:trHeight w:val="1" w:hRule="atLeast"/>
          <w:jc w:val="left"/>
        </w:trPr>
        <w:tc>
          <w:tcPr>
            <w:tcW w:w="957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Человек и его здоровье</w:t>
            </w:r>
          </w:p>
        </w:tc>
      </w:tr>
      <w:tr>
        <w:trPr>
          <w:trHeight w:val="1" w:hRule="atLeast"/>
          <w:jc w:val="left"/>
        </w:trPr>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характеризовать особенности строения и процессов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жизнедеятельности организма человека, их  практическую значимость;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ориентироваться в  системе познавательных  ценностей:  оценивать информацию об  организме человека,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получаемую  из  разных источников, последствия влияния факторов риска  на здоровье человека.</w:t>
            </w:r>
          </w:p>
        </w:tc>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использовать  на практике приёмы оказания первой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помощи при простудных заболеваниях, ожогах, обморо-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жениях, травмах, спасении утопающего; рациональной организации труда  и отдыха;  проведения наблюдений за состоянием собственного организма;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выделять  эстетические  достоинства  человеческого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реализовывать установки здорового образа жизни;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ориентироваться в системе моральных норм и ценностей  по отношению к собственному здоровью и здоровью других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находить в учебной  и научно-популярной литературе информацию об организме человека, оформлять её</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виде устных сообщений, докладов, рефератов, презентаций;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анализировать  и  оценивать целевые и  смысловые установки в своих действиях и поступках по отношению</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 здоровью своему и окружающих; последствия влияния факторов риска  на здоровье человека.</w:t>
            </w:r>
          </w:p>
        </w:tc>
      </w:tr>
      <w:tr>
        <w:trPr>
          <w:trHeight w:val="428" w:hRule="auto"/>
          <w:jc w:val="left"/>
        </w:trPr>
        <w:tc>
          <w:tcPr>
            <w:tcW w:w="957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Общие биологические закономерности</w:t>
            </w:r>
          </w:p>
        </w:tc>
      </w:tr>
      <w:tr>
        <w:trPr>
          <w:trHeight w:val="1" w:hRule="atLeast"/>
          <w:jc w:val="left"/>
        </w:trPr>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характеризовать общие биологические закономерности, их практическую значимость;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 системы своей  местности;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 жающей  среды;  выделять отличительные признаки живых  организмов;  существенные признаки  биологических систем  и биологических процессов;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анализировать  и  оценивать последствия деятельности человека в природе.</w:t>
            </w:r>
          </w:p>
        </w:tc>
        <w:tc>
          <w:tcPr>
            <w:tcW w:w="478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выдвигать гипотезы о возможных последствиях деятельности человека в экосистемах и биосфере;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аргументировать свою точку зрения в ходе дискуссии по обсуждению глобальных экологических проблем.</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оценки: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устного ответа учащихся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"5" ставится в случае: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Знания, понимания, глубины усвоения обучающимся всего объёма программного материала. </w:t>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Знание всего изученного программного материала.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Незначительные (негрубые) ошибки и недочёты при воспроизведении изученного материала, соблюдение основных правил культуры устной речи.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"3" (уровень представлений, сочетающихся с элементами научных понятий): </w:t>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br/>
        <w:t xml:space="preserve">2. Умение работать на уровне воспроизведения, затруднения при ответах на видоизменённые вопросы. </w:t>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"2":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Знание и усвоение материала на уровне ниже минимальных требований программы, отдельные представления об изученном материале.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Отсутствие умений работать на уровне воспроизведения, затруднения при ответах на стандартные вопросы. </w:t>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выполнения практических (лабораторных) работ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"5" ставится, если ученик: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Правильно определил цель опыта.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Выполнил работу в полном объеме с соблюдением необходимой последовательности проведения опытов и измерений.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Эксперимент осуществляет по плану с учетом техники безопасности и правил работы с материалами и оборудованием.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"4" ставится, если ученик: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Опыт проводил в условиях, не обеспечивающих достаточной точности измерений.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Или было допущено два-три недочета.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Или не более одной негрубой ошибки и одного недочета.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Или эксперимент проведен не полностью.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Или в описании наблюдений из опыта допустил неточности, выводы сделал неполные.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"3" ставится, если ученик: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"2" ставится, если ученик: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br/>
        <w:t xml:space="preserve">2. Или опыты, измерения, вычисления, наблюдения производились неправильно.</w:t>
        <w:br/>
        <w:t xml:space="preserve">3. Или в ходе работы и в отчете обнаружились в совокупности все недостатки, отмеченные в требованиях к оценке "3".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самостоятельных письменных и контрольных работ.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"5" ставится, если ученик: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Выполнил работу без ошибок и недочетов.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Допустил не более одного недочета.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"4" ставится, если ученик выполнил работу полностью, но допустил в ней: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 более одной негрубой ошибки и одного недочета.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Или не более двух недочетов.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"3" ставится, если ученик правильно выполнил не менее 2/3 работы или допустил: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 более двух грубых ошибок.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Или не более одной грубой и одной негрубой ошибки и одного недочета.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Или не более двух-трех негрубых ошибок.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Или одной негрубой ошибки и трех недочетов.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Или при отсутствии ошибок, но при наличии четырех-пяти недочетов.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Отметка "2" ставится, если ученик: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Допустил число ошибок и недочетов превосходящее норму, при которой может быть выставлена оценка "3".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Или если правильно выполнил менее половины работы.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Перечень лабораторных и практических работ, экскурсий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Устройство увеличительных приборов и правила работы с ними.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Приготовление микропрепарата кожицы чешуи лука.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органов цветкового растения.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позвоночного животного.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Передвижение воды и минеральных веществ в растении.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семян однодольных и двудольных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водорослей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мхов (на местных видах).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папоротника (хвоща).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голосеменных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покрытосеменных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плесневых грибов.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Вегетативное размножение комнатных растений.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одноклеточных животных.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внешнего строения дождевого червя, наблюдение за его передвижением и реакциями на раздражения.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Изучения строения моллюсков по влажным препаратам.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многообразия членистоногих по коллекциям.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рыб.</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Изучения строения птиц.</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строение куриного яйца.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строения млекопитающих.</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Разнообразие и роль членистоногих в природе.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Разнообразие птиц и млекопитающих.</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Лабораторные и практические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Строение клеток и тканей.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Строение и функции спинного и головного мозга.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гармоничности физического развития. Выявление нарушений осанки и наличия плоскостопия.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Микроскопическое строение крови человека и лягушки.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Подсчет пульса в разных условиях и измерение артериального давления.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Дыхательные движения. Измерение жизненной ѐмкости легких.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Строение и работа органа зрения.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Происхождение человека.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Лабораторные и практические работы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клеток и тканей растений и животных на готовых микропрепаратах и их описание.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Выявление изменчивости у организмов.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Выявление приспособлений у организмов к среде обитания (на конкретных примерах).</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Экскурсия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и описание экосистемы своей местности.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Планируемые результаты личностные, метапредметные и предметные результаты освоения конкретного учебного предмета, курса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Использование резерва учебного времени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как в авторской программе выделено резервное время оно было использовано : 5 класс  раздел 1. Биология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наука о живом  мире; 6 класс-  Обсуждение заданий на лето, экскурсия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Весенние явления в жизни экосистемы (лес, парк, луг, болото)</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класс- итоговый контроль знаний по курсу биологии 7 класс , экскурсия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Жизнь природного сообщества весной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класс  - половая система. Индивидуальное развитие организма   -2 ч.</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Итоговый контроль знаний по разделу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Человек и его  здоровье</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ч.;</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класс- экскурсия в природу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Изучение и описание экосистемы своей местности</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ч. , обобщение и систематизация знаний про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Закономерности взаимоотношений организмов  и среды</w:t>
      </w:r>
      <w:r>
        <w:rPr>
          <w:rFonts w:ascii="Times New Roman" w:hAnsi="Times New Roman" w:cs="Times New Roman" w:eastAsia="Times New Roman"/>
          <w:color w:val="auto"/>
          <w:spacing w:val="0"/>
          <w:position w:val="0"/>
          <w:sz w:val="28"/>
          <w:shd w:fill="auto" w:val="clear"/>
        </w:rPr>
        <w:t xml:space="preserve">» - 2</w:t>
      </w:r>
      <w:r>
        <w:rPr>
          <w:rFonts w:ascii="Times New Roman" w:hAnsi="Times New Roman" w:cs="Times New Roman" w:eastAsia="Times New Roman"/>
          <w:color w:val="auto"/>
          <w:spacing w:val="0"/>
          <w:position w:val="0"/>
          <w:sz w:val="28"/>
          <w:shd w:fill="auto" w:val="clear"/>
        </w:rPr>
        <w:t xml:space="preserve">ч.</w:t>
      </w:r>
    </w:p>
    <w:p>
      <w:pPr>
        <w:tabs>
          <w:tab w:val="left" w:pos="854" w:leader="none"/>
        </w:tabs>
        <w:spacing w:before="0" w:after="200" w:line="360"/>
        <w:ind w:right="38"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Информационно-методическое обеспечение</w:t>
      </w:r>
    </w:p>
    <w:p>
      <w:pPr>
        <w:tabs>
          <w:tab w:val="left" w:pos="854" w:leader="none"/>
        </w:tabs>
        <w:spacing w:before="0" w:after="200" w:line="360"/>
        <w:ind w:right="38"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Методическая литература для учителя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Пономарева И.Н., Корнилова О.А., Кучменко В.С. Биология: Растения. Бактерии. Грибы. Лишайники. 6 класс. Методическое пособие для учителя.- М.: Вентана-Граф, 2005.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Мирзоев С.С. Активизация познавательного интереса учащихся // Биология в школе, 2007.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Пугал Н.А. Технические средства обучения // Биология в школе, 2003,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Селевко Г.К. Современные образовательные технологии. М.: 1998.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Селевко Г.К. Энциклопедия образовательных технологий, т.1. - М.: НИИ школьных технологий, 2006.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Стамберская Л.В. Урок биологии шагает в компьютерный класс // Биология в школе, 2006,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Тушина И.А. Использование компьютерных технологий в обучении биологии // Первое сентября. Биология, 2003,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27-28.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ИКТ при работе с методическими материалами в подготовке уроков биологии. Пермь, 2006.</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Мультимедийная поддержка курса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 Растения. Бактерии. Грибы. Лишайники. 6 класс. Образовательный ком</w:t>
      </w:r>
      <w:r>
        <w:rPr>
          <w:rFonts w:ascii="Times New Roman" w:hAnsi="Times New Roman" w:cs="Times New Roman" w:eastAsia="Times New Roman"/>
          <w:color w:val="auto"/>
          <w:spacing w:val="-1"/>
          <w:position w:val="0"/>
          <w:sz w:val="28"/>
          <w:shd w:fill="auto" w:val="clear"/>
        </w:rPr>
        <w:t xml:space="preserve">плекс, (электронное учебное издание), Фирма </w:t>
      </w:r>
      <w:r>
        <w:rPr>
          <w:rFonts w:ascii="Times New Roman" w:hAnsi="Times New Roman" w:cs="Times New Roman" w:eastAsia="Times New Roman"/>
          <w:color w:val="auto"/>
          <w:spacing w:val="-1"/>
          <w:position w:val="0"/>
          <w:sz w:val="28"/>
          <w:shd w:fill="auto" w:val="clear"/>
        </w:rPr>
        <w:t xml:space="preserve">«1 </w:t>
      </w:r>
      <w:r>
        <w:rPr>
          <w:rFonts w:ascii="Times New Roman" w:hAnsi="Times New Roman" w:cs="Times New Roman" w:eastAsia="Times New Roman"/>
          <w:color w:val="auto"/>
          <w:spacing w:val="-1"/>
          <w:position w:val="0"/>
          <w:sz w:val="28"/>
          <w:shd w:fill="auto" w:val="clear"/>
        </w:rPr>
        <w:t xml:space="preserve">С</w:t>
      </w:r>
      <w:r>
        <w:rPr>
          <w:rFonts w:ascii="Times New Roman" w:hAnsi="Times New Roman" w:cs="Times New Roman" w:eastAsia="Times New Roman"/>
          <w:color w:val="auto"/>
          <w:spacing w:val="-1"/>
          <w:position w:val="0"/>
          <w:sz w:val="28"/>
          <w:shd w:fill="auto" w:val="clear"/>
        </w:rPr>
        <w:t xml:space="preserve">», </w:t>
      </w:r>
      <w:r>
        <w:rPr>
          <w:rFonts w:ascii="Times New Roman" w:hAnsi="Times New Roman" w:cs="Times New Roman" w:eastAsia="Times New Roman"/>
          <w:color w:val="auto"/>
          <w:spacing w:val="-1"/>
          <w:position w:val="0"/>
          <w:sz w:val="28"/>
          <w:shd w:fill="auto" w:val="clear"/>
        </w:rPr>
        <w:t xml:space="preserve">Издательский центр </w:t>
      </w:r>
      <w:r>
        <w:rPr>
          <w:rFonts w:ascii="Times New Roman" w:hAnsi="Times New Roman" w:cs="Times New Roman" w:eastAsia="Times New Roman"/>
          <w:color w:val="auto"/>
          <w:spacing w:val="-1"/>
          <w:position w:val="0"/>
          <w:sz w:val="28"/>
          <w:shd w:fill="auto" w:val="clear"/>
        </w:rPr>
        <w:t xml:space="preserve">«</w:t>
      </w:r>
      <w:r>
        <w:rPr>
          <w:rFonts w:ascii="Times New Roman" w:hAnsi="Times New Roman" w:cs="Times New Roman" w:eastAsia="Times New Roman"/>
          <w:color w:val="auto"/>
          <w:spacing w:val="-1"/>
          <w:position w:val="0"/>
          <w:sz w:val="28"/>
          <w:shd w:fill="auto" w:val="clear"/>
        </w:rPr>
        <w:t xml:space="preserve">Вентана-Граф</w:t>
      </w:r>
      <w:r>
        <w:rPr>
          <w:rFonts w:ascii="Times New Roman" w:hAnsi="Times New Roman" w:cs="Times New Roman" w:eastAsia="Times New Roman"/>
          <w:color w:val="auto"/>
          <w:spacing w:val="-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2007.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 Животные. 7 класс. Образовательный ком</w:t>
      </w:r>
      <w:r>
        <w:rPr>
          <w:rFonts w:ascii="Times New Roman" w:hAnsi="Times New Roman" w:cs="Times New Roman" w:eastAsia="Times New Roman"/>
          <w:color w:val="auto"/>
          <w:spacing w:val="-1"/>
          <w:position w:val="0"/>
          <w:sz w:val="28"/>
          <w:shd w:fill="auto" w:val="clear"/>
        </w:rPr>
        <w:t xml:space="preserve">плекс, (электронное учебное издание), Фирма </w:t>
      </w:r>
      <w:r>
        <w:rPr>
          <w:rFonts w:ascii="Times New Roman" w:hAnsi="Times New Roman" w:cs="Times New Roman" w:eastAsia="Times New Roman"/>
          <w:color w:val="auto"/>
          <w:spacing w:val="-1"/>
          <w:position w:val="0"/>
          <w:sz w:val="28"/>
          <w:shd w:fill="auto" w:val="clear"/>
        </w:rPr>
        <w:t xml:space="preserve">«1 </w:t>
      </w:r>
      <w:r>
        <w:rPr>
          <w:rFonts w:ascii="Times New Roman" w:hAnsi="Times New Roman" w:cs="Times New Roman" w:eastAsia="Times New Roman"/>
          <w:color w:val="auto"/>
          <w:spacing w:val="-1"/>
          <w:position w:val="0"/>
          <w:sz w:val="28"/>
          <w:shd w:fill="auto" w:val="clear"/>
        </w:rPr>
        <w:t xml:space="preserve">С</w:t>
      </w:r>
      <w:r>
        <w:rPr>
          <w:rFonts w:ascii="Times New Roman" w:hAnsi="Times New Roman" w:cs="Times New Roman" w:eastAsia="Times New Roman"/>
          <w:color w:val="auto"/>
          <w:spacing w:val="-1"/>
          <w:position w:val="0"/>
          <w:sz w:val="28"/>
          <w:shd w:fill="auto" w:val="clear"/>
        </w:rPr>
        <w:t xml:space="preserve">», </w:t>
      </w:r>
      <w:r>
        <w:rPr>
          <w:rFonts w:ascii="Times New Roman" w:hAnsi="Times New Roman" w:cs="Times New Roman" w:eastAsia="Times New Roman"/>
          <w:color w:val="auto"/>
          <w:spacing w:val="-1"/>
          <w:position w:val="0"/>
          <w:sz w:val="28"/>
          <w:shd w:fill="auto" w:val="clear"/>
        </w:rPr>
        <w:t xml:space="preserve">Издательский центр </w:t>
      </w:r>
      <w:r>
        <w:rPr>
          <w:rFonts w:ascii="Times New Roman" w:hAnsi="Times New Roman" w:cs="Times New Roman" w:eastAsia="Times New Roman"/>
          <w:color w:val="auto"/>
          <w:spacing w:val="-1"/>
          <w:position w:val="0"/>
          <w:sz w:val="28"/>
          <w:shd w:fill="auto" w:val="clear"/>
        </w:rPr>
        <w:t xml:space="preserve">«</w:t>
      </w:r>
      <w:r>
        <w:rPr>
          <w:rFonts w:ascii="Times New Roman" w:hAnsi="Times New Roman" w:cs="Times New Roman" w:eastAsia="Times New Roman"/>
          <w:color w:val="auto"/>
          <w:spacing w:val="-1"/>
          <w:position w:val="0"/>
          <w:sz w:val="28"/>
          <w:shd w:fill="auto" w:val="clear"/>
        </w:rPr>
        <w:t xml:space="preserve">Вентана-Граф</w:t>
      </w:r>
      <w:r>
        <w:rPr>
          <w:rFonts w:ascii="Times New Roman" w:hAnsi="Times New Roman" w:cs="Times New Roman" w:eastAsia="Times New Roman"/>
          <w:color w:val="auto"/>
          <w:spacing w:val="-1"/>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2007.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учебной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Учебники и учебные пособия: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Пономарѐва И.Н., Корнилова О.А., Кучменко В.С. Растения. Бактерии. Грибы. Лишайники. /учебник</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6 класса/ - М.:Вентана-Граф, 2007.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Константинов В.М., Бабенко В.Г., Кучменко В.С. Животные. /учебник для 7 класса/ - М.:Вентана-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 2007.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Драгомилов А.Г., Маш Р.Д. Биология. Человек./учебник для 8 класса/ - М.:Вентана-Граф, 2007.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Пономарѐва И.Н., Корнилова О.А., Чернова Н.М. Основы общей биологии. /учебник для 9 класса/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М.:Вентана-Граф, 2007.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Учебное пособие для учащихся 8 классов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Здоровье и окружающая среда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Просвещение,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2001.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Зверев И.Д. Человек: Организм и здоровье. Пособие для учащихся общеобразовательной школы 8-9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классов.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2000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Рохлов В.С., Теремов А.В. ГИА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2011. </w:t>
      </w:r>
      <w:r>
        <w:rPr>
          <w:rFonts w:ascii="Times New Roman" w:hAnsi="Times New Roman" w:cs="Times New Roman" w:eastAsia="Times New Roman"/>
          <w:color w:val="auto"/>
          <w:spacing w:val="0"/>
          <w:position w:val="0"/>
          <w:sz w:val="28"/>
          <w:shd w:fill="auto" w:val="clear"/>
        </w:rPr>
        <w:t xml:space="preserve">Биология : 9 класс. Тренировочные варианты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экзаменационных работ для проведения ГИА в новой форме.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Методическая литература: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Семенцова В.Н. Биология. Технологические карты уроков. 6 кл. Санкт-Петербург, Паритет, 2002.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Багоцкий С.В. Тестовые задания. М.: Дрофа, 2003.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Семенцова В.Н. Биология. Технологические карты уроков. 7 кл. Санкт-Петербург, Паритет, 2002.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Сухова Т.С. Контрольные и проверочные работы по биологии. 6-8 кл. М.: Дрофа, 2002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Семенцова В.Н. Биология. Технологические карты уроков. 8 кл. Санкт-Петербург, Паритет, 2002.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Сапин М.Р. Анатомия человека. Книга для учителя. М.: Просвещение, 2001.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Семенцова В.Н. Биология. Технологические карты уроков. 9 кл. Санкт-Петербург, Паритет, 2002.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Пономарѐва И.Н., Кучменко В.С., Симонова Л.В. Биология. Растения. Бактерии. Грибы.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Методическое пособие. 6 класс. М., Вентана-Граф, 2003 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Кучменко В.С., Суматохин С.В. Биология. Животные. Методическое пособие. 7 класс. М., Вентана-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 2003 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Маш Р.Д., Драгомилов А.Г. Биология. Человек. Методическое пособие. 8 класс. М., Вентана-Граф,</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2004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Пономарѐва И.Н., Чернова Н. М. Биология. Основы общей биологии. Методическое пособие. 9</w:t>
      </w:r>
    </w:p>
    <w:p>
      <w:pPr>
        <w:tabs>
          <w:tab w:val="left" w:pos="854" w:leader="none"/>
        </w:tabs>
        <w:spacing w:before="10" w:after="0" w:line="360"/>
        <w:ind w:right="38"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класс. М., Вентана-Граф, 2004 г.</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Дополнительная литература для учащихся</w:t>
      </w:r>
    </w:p>
    <w:p>
      <w:pPr>
        <w:spacing w:before="0" w:after="0" w:line="240"/>
        <w:ind w:right="0" w:left="0" w:firstLine="0"/>
        <w:jc w:val="both"/>
        <w:rPr>
          <w:rFonts w:ascii="Times New Roman" w:hAnsi="Times New Roman" w:cs="Times New Roman" w:eastAsia="Times New Roman"/>
          <w:color w:val="auto"/>
          <w:spacing w:val="-22"/>
          <w:position w:val="0"/>
          <w:sz w:val="28"/>
          <w:shd w:fill="auto" w:val="clear"/>
        </w:rPr>
      </w:pPr>
      <w:r>
        <w:rPr>
          <w:rFonts w:ascii="Times New Roman" w:hAnsi="Times New Roman" w:cs="Times New Roman" w:eastAsia="Times New Roman"/>
          <w:color w:val="auto"/>
          <w:spacing w:val="0"/>
          <w:position w:val="0"/>
          <w:sz w:val="28"/>
          <w:shd w:fill="auto" w:val="clear"/>
        </w:rPr>
        <w:t xml:space="preserve">Акимушкин И.И. Занимательная биология. - М.: Молодая гвардия, 1972.- 304 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Акимушкин И.И.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Мир животных (беспозвоночные и ископаемые животные). - М.: Мысль, 2004 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234 </w:t>
      </w:r>
      <w:r>
        <w:rPr>
          <w:rFonts w:ascii="Times New Roman" w:hAnsi="Times New Roman" w:cs="Times New Roman" w:eastAsia="Times New Roman"/>
          <w:color w:val="auto"/>
          <w:spacing w:val="0"/>
          <w:position w:val="0"/>
          <w:sz w:val="28"/>
          <w:shd w:fill="auto" w:val="clear"/>
        </w:rPr>
        <w:t xml:space="preserve">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Акимушкин И.И. Мир животных (млекопитающие или звери).- М.: Мысль, 2004 г. - 318 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Акимушкин И.И. Мир животных (насекомые, пауки, домашние животные). - М.: Мысль, 2004 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213 </w:t>
      </w:r>
      <w:r>
        <w:rPr>
          <w:rFonts w:ascii="Times New Roman" w:hAnsi="Times New Roman" w:cs="Times New Roman" w:eastAsia="Times New Roman"/>
          <w:color w:val="auto"/>
          <w:spacing w:val="0"/>
          <w:position w:val="0"/>
          <w:sz w:val="28"/>
          <w:shd w:fill="auto" w:val="clear"/>
        </w:rPr>
        <w:t xml:space="preserve">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Акимушкин И.И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Невидимые нити природы. - М.: Мысль, 2005 г.-142 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Верзилин Н.М. По следам Робинзона.- М., Просвещение, 1994.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Занимательные материалы и факты по общей биологии в вопросах и ответах. 5-11 классы / авт.-сост. М.М. Боднарук, Н.В. Ковылина.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Волгоград: Учитель, 2007.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Кристиан де Дюв. Путешествие в мир живой клетки. 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Мир</w:t>
      </w:r>
      <w:r>
        <w:rPr>
          <w:rFonts w:ascii="Times New Roman" w:hAnsi="Times New Roman" w:cs="Times New Roman" w:eastAsia="Times New Roman"/>
          <w:color w:val="auto"/>
          <w:spacing w:val="0"/>
          <w:position w:val="0"/>
          <w:sz w:val="28"/>
          <w:shd w:fill="auto" w:val="clear"/>
        </w:rPr>
        <w:t xml:space="preserve">» 1987.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Энциклопедия для детей. Биология. 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Аванта+</w:t>
      </w:r>
      <w:r>
        <w:rPr>
          <w:rFonts w:ascii="Times New Roman" w:hAnsi="Times New Roman" w:cs="Times New Roman" w:eastAsia="Times New Roman"/>
          <w:color w:val="auto"/>
          <w:spacing w:val="0"/>
          <w:position w:val="0"/>
          <w:sz w:val="28"/>
          <w:shd w:fill="auto" w:val="clear"/>
        </w:rPr>
        <w:t xml:space="preserve">» 1996.</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Красная книга Ульяновской области / Под науч. ред. Е.А. Артемьевой, О.В. Бородина, М.А. Королькова, Н.С. Ракова. Правительство Ульяновской области. - Ульяновск: Издательство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Артишок</w:t>
      </w:r>
      <w:r>
        <w:rPr>
          <w:rFonts w:ascii="Times New Roman" w:hAnsi="Times New Roman" w:cs="Times New Roman" w:eastAsia="Times New Roman"/>
          <w:color w:val="auto"/>
          <w:spacing w:val="0"/>
          <w:position w:val="0"/>
          <w:sz w:val="28"/>
          <w:shd w:fill="auto" w:val="clear"/>
        </w:rPr>
        <w:t xml:space="preserve">», 2008. 508 </w:t>
      </w:r>
      <w:r>
        <w:rPr>
          <w:rFonts w:ascii="Times New Roman" w:hAnsi="Times New Roman" w:cs="Times New Roman" w:eastAsia="Times New Roman"/>
          <w:color w:val="auto"/>
          <w:spacing w:val="0"/>
          <w:position w:val="0"/>
          <w:sz w:val="28"/>
          <w:shd w:fill="auto" w:val="clear"/>
        </w:rPr>
        <w:t xml:space="preserve">с.</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Интернет-ресурсы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http://school-collection.edu.ru/</w:t>
        </w:r>
      </w:hyperlink>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Единая коллекция Цифровых Образовательных Ресурсов</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http://www.fcior.edu.ru/</w:t>
        </w:r>
      </w:hyperlink>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www.bio.1september.ru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газета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Биология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www.bio.nature.ru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научные новости биологии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www.edios.ru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Эйдос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центр дистанционного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www.km.ru/education</w:t>
        </w:r>
      </w:hyperlink>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учебные материалы и словари на сайте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Кирилл и Мефодий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http://video.edu-lib.net</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учебные фильмы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7">
    <w:abstractNumId w:val="18"/>
  </w:num>
  <w:num w:numId="16">
    <w:abstractNumId w:val="12"/>
  </w:num>
  <w:num w:numId="18">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io.nature.ru/" Id="docRId3" Type="http://schemas.openxmlformats.org/officeDocument/2006/relationships/hyperlink" /><Relationship Target="numbering.xml" Id="docRId7" Type="http://schemas.openxmlformats.org/officeDocument/2006/relationships/numbering" /><Relationship TargetMode="External" Target="http://school-collection.edu.ru/" Id="docRId0" Type="http://schemas.openxmlformats.org/officeDocument/2006/relationships/hyperlink" /><Relationship TargetMode="External" Target="http://www.bio.1september.ru/" Id="docRId2" Type="http://schemas.openxmlformats.org/officeDocument/2006/relationships/hyperlink" /><Relationship TargetMode="External" Target="http://www.edios.ru/" Id="docRId4" Type="http://schemas.openxmlformats.org/officeDocument/2006/relationships/hyperlink" /><Relationship TargetMode="External" Target="http://video.edu-lib.net/" Id="docRId6" Type="http://schemas.openxmlformats.org/officeDocument/2006/relationships/hyperlink" /><Relationship Target="styles.xml" Id="docRId8" Type="http://schemas.openxmlformats.org/officeDocument/2006/relationships/styles" /><Relationship TargetMode="External" Target="http://www.fcior.edu.ru/" Id="docRId1" Type="http://schemas.openxmlformats.org/officeDocument/2006/relationships/hyperlink" /><Relationship TargetMode="External" Target="http://www.km.ru/education" Id="docRId5" Type="http://schemas.openxmlformats.org/officeDocument/2006/relationships/hyperlink" /></Relationships>
</file>